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A1D" w:rsidRPr="00A253AB" w:rsidRDefault="009E6A1D" w:rsidP="009E6A1D">
      <w:pPr>
        <w:autoSpaceDE w:val="0"/>
        <w:autoSpaceDN w:val="0"/>
        <w:adjustRightInd w:val="0"/>
        <w:jc w:val="center"/>
        <w:rPr>
          <w:b/>
          <w:bCs/>
          <w:sz w:val="24"/>
        </w:rPr>
      </w:pPr>
      <w:r w:rsidRPr="00A253AB">
        <w:rPr>
          <w:rFonts w:cs="Calibri"/>
          <w:noProof/>
          <w:sz w:val="4"/>
          <w:szCs w:val="2"/>
          <w:lang w:eastAsia="en-GB"/>
        </w:rPr>
        <w:drawing>
          <wp:anchor distT="0" distB="0" distL="114300" distR="114300" simplePos="0" relativeHeight="251659264" behindDoc="0" locked="0" layoutInCell="1" allowOverlap="1" wp14:anchorId="4C375AEB" wp14:editId="02A7C78F">
            <wp:simplePos x="0" y="0"/>
            <wp:positionH relativeFrom="margin">
              <wp:posOffset>4438650</wp:posOffset>
            </wp:positionH>
            <wp:positionV relativeFrom="margin">
              <wp:posOffset>-590550</wp:posOffset>
            </wp:positionV>
            <wp:extent cx="1933575" cy="84709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4H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3575" cy="847090"/>
                    </a:xfrm>
                    <a:prstGeom prst="rect">
                      <a:avLst/>
                    </a:prstGeom>
                  </pic:spPr>
                </pic:pic>
              </a:graphicData>
            </a:graphic>
          </wp:anchor>
        </w:drawing>
      </w:r>
      <w:r w:rsidRPr="00A253AB">
        <w:rPr>
          <w:b/>
          <w:bCs/>
          <w:sz w:val="24"/>
        </w:rPr>
        <w:t>Education for Health</w:t>
      </w:r>
    </w:p>
    <w:p w:rsidR="009E6A1D" w:rsidRPr="00A253AB" w:rsidRDefault="009E6A1D" w:rsidP="009E6A1D">
      <w:pPr>
        <w:autoSpaceDE w:val="0"/>
        <w:autoSpaceDN w:val="0"/>
        <w:adjustRightInd w:val="0"/>
        <w:jc w:val="center"/>
        <w:rPr>
          <w:b/>
          <w:bCs/>
          <w:sz w:val="24"/>
        </w:rPr>
      </w:pPr>
    </w:p>
    <w:p w:rsidR="009E6A1D" w:rsidRDefault="009E6A1D" w:rsidP="009E6A1D">
      <w:pPr>
        <w:spacing w:line="276" w:lineRule="auto"/>
        <w:jc w:val="center"/>
        <w:rPr>
          <w:rFonts w:asciiTheme="minorHAnsi" w:hAnsiTheme="minorHAnsi"/>
          <w:b/>
          <w:bCs/>
        </w:rPr>
      </w:pPr>
      <w:r w:rsidRPr="009E6A1D">
        <w:rPr>
          <w:b/>
          <w:bCs/>
          <w:sz w:val="24"/>
        </w:rPr>
        <w:t>6.6</w:t>
      </w:r>
      <w:r w:rsidRPr="009E6A1D">
        <w:rPr>
          <w:b/>
          <w:bCs/>
          <w:sz w:val="24"/>
        </w:rPr>
        <w:tab/>
        <w:t xml:space="preserve">RPEL Application </w:t>
      </w:r>
      <w:r w:rsidR="00DF5907">
        <w:rPr>
          <w:b/>
          <w:bCs/>
          <w:sz w:val="24"/>
        </w:rPr>
        <w:t>P</w:t>
      </w:r>
      <w:r w:rsidRPr="009E6A1D">
        <w:rPr>
          <w:b/>
          <w:bCs/>
          <w:sz w:val="24"/>
        </w:rPr>
        <w:t>rocedure</w:t>
      </w:r>
    </w:p>
    <w:p w:rsidR="00FD4970" w:rsidRPr="00635A45" w:rsidRDefault="00FD4970" w:rsidP="009E6A1D">
      <w:pPr>
        <w:spacing w:line="276" w:lineRule="auto"/>
        <w:jc w:val="left"/>
        <w:rPr>
          <w:rFonts w:asciiTheme="minorHAnsi" w:hAnsiTheme="minorHAnsi"/>
        </w:rPr>
      </w:pPr>
    </w:p>
    <w:p w:rsidR="00FD4970" w:rsidRPr="00635A45" w:rsidRDefault="000B153A" w:rsidP="009E6A1D">
      <w:pPr>
        <w:spacing w:line="276" w:lineRule="auto"/>
        <w:jc w:val="left"/>
        <w:rPr>
          <w:rFonts w:asciiTheme="minorHAnsi" w:hAnsiTheme="minorHAnsi"/>
        </w:rPr>
      </w:pPr>
      <w:r>
        <w:rPr>
          <w:rFonts w:asciiTheme="minorHAnsi" w:hAnsiTheme="minorHAnsi"/>
        </w:rPr>
        <w:t>R</w:t>
      </w:r>
      <w:r w:rsidR="00FD4970" w:rsidRPr="00635A45">
        <w:rPr>
          <w:rFonts w:asciiTheme="minorHAnsi" w:hAnsiTheme="minorHAnsi"/>
        </w:rPr>
        <w:t xml:space="preserve">PEL assessment is predominantly an individual assessment process that takes account </w:t>
      </w:r>
      <w:proofErr w:type="gramStart"/>
      <w:r w:rsidR="00FD4970" w:rsidRPr="00635A45">
        <w:rPr>
          <w:rFonts w:asciiTheme="minorHAnsi" w:hAnsiTheme="minorHAnsi"/>
        </w:rPr>
        <w:t>of the specific experiential learning context and to facilitate this appropriate flexibility</w:t>
      </w:r>
      <w:proofErr w:type="gramEnd"/>
      <w:r w:rsidR="00FD4970" w:rsidRPr="00635A45">
        <w:rPr>
          <w:rFonts w:asciiTheme="minorHAnsi" w:hAnsiTheme="minorHAnsi"/>
        </w:rPr>
        <w:t xml:space="preserve"> has been built into the relevant regulatory principles. This is to enable formal recognition of a diversity of learning through experience and to facilitate individual assessment in a way that is appropriate to the assessment of experiential learning. </w:t>
      </w:r>
    </w:p>
    <w:p w:rsidR="00FD4970" w:rsidRDefault="00FD4970" w:rsidP="009E6A1D">
      <w:pPr>
        <w:spacing w:line="276" w:lineRule="auto"/>
        <w:jc w:val="left"/>
        <w:rPr>
          <w:rFonts w:asciiTheme="minorHAnsi" w:hAnsiTheme="minorHAnsi"/>
        </w:rPr>
      </w:pPr>
    </w:p>
    <w:p w:rsidR="00FD4970" w:rsidRPr="00635A45" w:rsidRDefault="000B153A" w:rsidP="009E6A1D">
      <w:pPr>
        <w:spacing w:line="276" w:lineRule="auto"/>
        <w:jc w:val="left"/>
        <w:rPr>
          <w:rFonts w:asciiTheme="minorHAnsi" w:hAnsiTheme="minorHAnsi"/>
        </w:rPr>
      </w:pPr>
      <w:r>
        <w:rPr>
          <w:rFonts w:asciiTheme="minorHAnsi" w:hAnsiTheme="minorHAnsi"/>
          <w:b/>
          <w:bCs/>
        </w:rPr>
        <w:t>R</w:t>
      </w:r>
      <w:r w:rsidR="00FD4970" w:rsidRPr="00635A45">
        <w:rPr>
          <w:rFonts w:asciiTheme="minorHAnsi" w:hAnsiTheme="minorHAnsi"/>
          <w:b/>
          <w:bCs/>
        </w:rPr>
        <w:t xml:space="preserve">PEL </w:t>
      </w:r>
      <w:r w:rsidR="00DF5907">
        <w:rPr>
          <w:rFonts w:asciiTheme="minorHAnsi" w:hAnsiTheme="minorHAnsi"/>
          <w:b/>
          <w:bCs/>
        </w:rPr>
        <w:t>P</w:t>
      </w:r>
      <w:bookmarkStart w:id="0" w:name="_GoBack"/>
      <w:bookmarkEnd w:id="0"/>
      <w:r w:rsidR="00FD4970" w:rsidRPr="00635A45">
        <w:rPr>
          <w:rFonts w:asciiTheme="minorHAnsi" w:hAnsiTheme="minorHAnsi"/>
          <w:b/>
          <w:bCs/>
        </w:rPr>
        <w:t>rinciples</w:t>
      </w:r>
    </w:p>
    <w:p w:rsidR="00FD4970" w:rsidRPr="00635A45" w:rsidRDefault="00FD4970" w:rsidP="009E6A1D">
      <w:pPr>
        <w:spacing w:line="276" w:lineRule="auto"/>
        <w:jc w:val="left"/>
        <w:rPr>
          <w:rFonts w:asciiTheme="minorHAnsi" w:hAnsiTheme="minorHAnsi"/>
        </w:rPr>
      </w:pPr>
    </w:p>
    <w:p w:rsidR="00FD4970" w:rsidRPr="00635A45" w:rsidRDefault="00FD4970" w:rsidP="009E6A1D">
      <w:pPr>
        <w:spacing w:line="276" w:lineRule="auto"/>
        <w:jc w:val="left"/>
        <w:rPr>
          <w:rFonts w:asciiTheme="minorHAnsi" w:hAnsiTheme="minorHAnsi"/>
        </w:rPr>
      </w:pPr>
      <w:r w:rsidRPr="00635A45">
        <w:rPr>
          <w:rFonts w:asciiTheme="minorHAnsi" w:hAnsiTheme="minorHAnsi"/>
        </w:rPr>
        <w:t xml:space="preserve"> </w:t>
      </w:r>
      <w:r w:rsidR="000B153A">
        <w:rPr>
          <w:rFonts w:asciiTheme="minorHAnsi" w:hAnsiTheme="minorHAnsi"/>
        </w:rPr>
        <w:t>In addition to the overarching R</w:t>
      </w:r>
      <w:r w:rsidRPr="00635A45">
        <w:rPr>
          <w:rFonts w:asciiTheme="minorHAnsi" w:hAnsiTheme="minorHAnsi"/>
        </w:rPr>
        <w:t>PL principles above there are specific principles which</w:t>
      </w:r>
      <w:r w:rsidR="000B153A">
        <w:rPr>
          <w:rFonts w:asciiTheme="minorHAnsi" w:hAnsiTheme="minorHAnsi"/>
        </w:rPr>
        <w:t xml:space="preserve"> will apply to the recognition</w:t>
      </w:r>
      <w:r w:rsidRPr="00635A45">
        <w:rPr>
          <w:rFonts w:asciiTheme="minorHAnsi" w:hAnsiTheme="minorHAnsi"/>
        </w:rPr>
        <w:t xml:space="preserve"> of prior experiential learning.</w:t>
      </w:r>
    </w:p>
    <w:p w:rsidR="00FD4970" w:rsidRPr="00635A45" w:rsidRDefault="00FD4970" w:rsidP="009E6A1D">
      <w:pPr>
        <w:spacing w:line="276" w:lineRule="auto"/>
        <w:jc w:val="left"/>
        <w:rPr>
          <w:rFonts w:asciiTheme="minorHAnsi" w:hAnsiTheme="minorHAnsi"/>
        </w:rPr>
      </w:pPr>
    </w:p>
    <w:p w:rsidR="00FD4970" w:rsidRPr="00635A45" w:rsidRDefault="00FD4970" w:rsidP="009E6A1D">
      <w:pPr>
        <w:pStyle w:val="ListParagraph"/>
        <w:numPr>
          <w:ilvl w:val="0"/>
          <w:numId w:val="1"/>
        </w:numPr>
        <w:spacing w:line="276" w:lineRule="auto"/>
        <w:jc w:val="left"/>
        <w:rPr>
          <w:rFonts w:asciiTheme="minorHAnsi" w:hAnsiTheme="minorHAnsi"/>
        </w:rPr>
      </w:pPr>
      <w:r w:rsidRPr="00635A45">
        <w:rPr>
          <w:rFonts w:asciiTheme="minorHAnsi" w:hAnsiTheme="minorHAnsi"/>
        </w:rPr>
        <w:t>All students must be offered the opportunity to demonstrate learning through prior experience. Any life experience including paid or unpaid work can provide appropriate learning opportunities for students.</w:t>
      </w:r>
    </w:p>
    <w:p w:rsidR="00FD4970" w:rsidRPr="00635A45" w:rsidRDefault="00FD4970" w:rsidP="009E6A1D">
      <w:pPr>
        <w:pStyle w:val="ListParagraph"/>
        <w:spacing w:line="276" w:lineRule="auto"/>
        <w:jc w:val="left"/>
        <w:rPr>
          <w:rFonts w:asciiTheme="minorHAnsi" w:hAnsiTheme="minorHAnsi"/>
        </w:rPr>
      </w:pPr>
    </w:p>
    <w:p w:rsidR="00FD4970" w:rsidRPr="00635A45" w:rsidRDefault="000B153A" w:rsidP="009E6A1D">
      <w:pPr>
        <w:pStyle w:val="ListParagraph"/>
        <w:numPr>
          <w:ilvl w:val="0"/>
          <w:numId w:val="1"/>
        </w:numPr>
        <w:spacing w:line="276" w:lineRule="auto"/>
        <w:jc w:val="left"/>
        <w:rPr>
          <w:rFonts w:asciiTheme="minorHAnsi" w:hAnsiTheme="minorHAnsi"/>
        </w:rPr>
      </w:pPr>
      <w:r>
        <w:rPr>
          <w:rFonts w:asciiTheme="minorHAnsi" w:hAnsiTheme="minorHAnsi"/>
        </w:rPr>
        <w:t>The criteria by which R</w:t>
      </w:r>
      <w:r w:rsidR="00FD4970" w:rsidRPr="00635A45">
        <w:rPr>
          <w:rFonts w:asciiTheme="minorHAnsi" w:hAnsiTheme="minorHAnsi"/>
        </w:rPr>
        <w:t>PEL will be assessed must be clear to all involved</w:t>
      </w:r>
      <w:r w:rsidR="00FD4970" w:rsidRPr="00635A45">
        <w:rPr>
          <w:rFonts w:asciiTheme="minorHAnsi" w:hAnsiTheme="minorHAnsi"/>
          <w:b/>
          <w:bCs/>
        </w:rPr>
        <w:t xml:space="preserve">. </w:t>
      </w:r>
      <w:r>
        <w:rPr>
          <w:rFonts w:asciiTheme="minorHAnsi" w:hAnsiTheme="minorHAnsi"/>
        </w:rPr>
        <w:t>R</w:t>
      </w:r>
      <w:r w:rsidR="00FD4970" w:rsidRPr="00635A45">
        <w:rPr>
          <w:rFonts w:asciiTheme="minorHAnsi" w:hAnsiTheme="minorHAnsi"/>
        </w:rPr>
        <w:t xml:space="preserve">PEL credit will not carry a mark or grade. </w:t>
      </w:r>
    </w:p>
    <w:p w:rsidR="00FD4970" w:rsidRPr="00635A45" w:rsidRDefault="00FD4970" w:rsidP="009E6A1D">
      <w:pPr>
        <w:pStyle w:val="ListParagraph"/>
        <w:spacing w:line="276" w:lineRule="auto"/>
        <w:jc w:val="left"/>
        <w:rPr>
          <w:rFonts w:asciiTheme="minorHAnsi" w:hAnsiTheme="minorHAnsi"/>
        </w:rPr>
      </w:pPr>
    </w:p>
    <w:p w:rsidR="00FD4970" w:rsidRPr="00635A45" w:rsidRDefault="000B153A" w:rsidP="009E6A1D">
      <w:pPr>
        <w:pStyle w:val="ListParagraph"/>
        <w:numPr>
          <w:ilvl w:val="0"/>
          <w:numId w:val="1"/>
        </w:numPr>
        <w:spacing w:line="276" w:lineRule="auto"/>
        <w:jc w:val="left"/>
        <w:rPr>
          <w:rFonts w:asciiTheme="minorHAnsi" w:hAnsiTheme="minorHAnsi"/>
        </w:rPr>
      </w:pPr>
      <w:r>
        <w:rPr>
          <w:rFonts w:asciiTheme="minorHAnsi" w:hAnsiTheme="minorHAnsi"/>
        </w:rPr>
        <w:t>Ratification of R</w:t>
      </w:r>
      <w:r w:rsidR="00FD4970" w:rsidRPr="00635A45">
        <w:rPr>
          <w:rFonts w:asciiTheme="minorHAnsi" w:hAnsiTheme="minorHAnsi"/>
        </w:rPr>
        <w:t>PEL submissions must be obtained from the relevant programme external examiners.</w:t>
      </w:r>
    </w:p>
    <w:p w:rsidR="00FD4970" w:rsidRPr="00635A45" w:rsidRDefault="00FD4970" w:rsidP="009E6A1D">
      <w:pPr>
        <w:pStyle w:val="ListParagraph"/>
        <w:spacing w:line="276" w:lineRule="auto"/>
        <w:jc w:val="left"/>
        <w:rPr>
          <w:rFonts w:asciiTheme="minorHAnsi" w:hAnsiTheme="minorHAnsi"/>
        </w:rPr>
      </w:pPr>
    </w:p>
    <w:p w:rsidR="00FD4970" w:rsidRPr="00635A45" w:rsidRDefault="000B153A" w:rsidP="009E6A1D">
      <w:pPr>
        <w:pStyle w:val="ListParagraph"/>
        <w:numPr>
          <w:ilvl w:val="0"/>
          <w:numId w:val="1"/>
        </w:numPr>
        <w:spacing w:line="276" w:lineRule="auto"/>
        <w:jc w:val="left"/>
        <w:rPr>
          <w:rFonts w:asciiTheme="minorHAnsi" w:hAnsiTheme="minorHAnsi"/>
        </w:rPr>
      </w:pPr>
      <w:r>
        <w:rPr>
          <w:rFonts w:asciiTheme="minorHAnsi" w:hAnsiTheme="minorHAnsi"/>
        </w:rPr>
        <w:t>Any fees charged for the R</w:t>
      </w:r>
      <w:r w:rsidR="00FD4970" w:rsidRPr="00635A45">
        <w:rPr>
          <w:rFonts w:asciiTheme="minorHAnsi" w:hAnsiTheme="minorHAnsi"/>
        </w:rPr>
        <w:t>PEL process must be made explicit.</w:t>
      </w:r>
    </w:p>
    <w:p w:rsidR="00FD4970" w:rsidRPr="00635A45" w:rsidRDefault="00FD4970" w:rsidP="009E6A1D">
      <w:pPr>
        <w:pStyle w:val="ListParagraph"/>
        <w:spacing w:line="276" w:lineRule="auto"/>
        <w:jc w:val="left"/>
        <w:rPr>
          <w:rFonts w:asciiTheme="minorHAnsi" w:hAnsiTheme="minorHAnsi"/>
        </w:rPr>
      </w:pPr>
    </w:p>
    <w:p w:rsidR="00FD4970" w:rsidRPr="00635A45" w:rsidRDefault="00FD4970" w:rsidP="009E6A1D">
      <w:pPr>
        <w:spacing w:line="276" w:lineRule="auto"/>
        <w:jc w:val="left"/>
        <w:rPr>
          <w:rFonts w:asciiTheme="minorHAnsi" w:hAnsiTheme="minorHAnsi"/>
        </w:rPr>
      </w:pPr>
      <w:bookmarkStart w:id="1" w:name="16"/>
      <w:bookmarkEnd w:id="1"/>
      <w:r w:rsidRPr="00635A45">
        <w:rPr>
          <w:rFonts w:asciiTheme="minorHAnsi" w:hAnsiTheme="minorHAnsi"/>
          <w:b/>
          <w:bCs/>
        </w:rPr>
        <w:t>Level</w:t>
      </w:r>
    </w:p>
    <w:p w:rsidR="00FD4970" w:rsidRPr="00635A45" w:rsidRDefault="00FD4970" w:rsidP="009E6A1D">
      <w:pPr>
        <w:spacing w:line="276" w:lineRule="auto"/>
        <w:jc w:val="left"/>
        <w:rPr>
          <w:rFonts w:asciiTheme="minorHAnsi" w:hAnsiTheme="minorHAnsi"/>
        </w:rPr>
      </w:pPr>
      <w:r w:rsidRPr="00635A45">
        <w:rPr>
          <w:rFonts w:asciiTheme="minorHAnsi" w:hAnsiTheme="minorHAnsi"/>
        </w:rPr>
        <w:t>There may be a disjuncture between the specif</w:t>
      </w:r>
      <w:r w:rsidR="000B153A">
        <w:rPr>
          <w:rFonts w:asciiTheme="minorHAnsi" w:hAnsiTheme="minorHAnsi"/>
        </w:rPr>
        <w:t>ic knowledge and skills of the R</w:t>
      </w:r>
      <w:r w:rsidRPr="00635A45">
        <w:rPr>
          <w:rFonts w:asciiTheme="minorHAnsi" w:hAnsiTheme="minorHAnsi"/>
        </w:rPr>
        <w:t>PEL candidate and her/his entry level into the formal course of study. The academic curriculum is designed in many cases to begin with exposure to general principles and to lead to the development of specialisms and application of learning as the course progresses.</w:t>
      </w:r>
    </w:p>
    <w:p w:rsidR="00FD4970" w:rsidRPr="00635A45" w:rsidRDefault="00FD4970" w:rsidP="009E6A1D">
      <w:pPr>
        <w:spacing w:line="276" w:lineRule="auto"/>
        <w:jc w:val="left"/>
        <w:rPr>
          <w:rFonts w:asciiTheme="minorHAnsi" w:hAnsiTheme="minorHAnsi"/>
        </w:rPr>
      </w:pPr>
    </w:p>
    <w:p w:rsidR="00FD4970" w:rsidRPr="00635A45" w:rsidRDefault="000B153A" w:rsidP="009E6A1D">
      <w:pPr>
        <w:spacing w:line="276" w:lineRule="auto"/>
        <w:jc w:val="left"/>
        <w:rPr>
          <w:rFonts w:asciiTheme="minorHAnsi" w:hAnsiTheme="minorHAnsi"/>
        </w:rPr>
      </w:pPr>
      <w:r>
        <w:rPr>
          <w:rFonts w:asciiTheme="minorHAnsi" w:hAnsiTheme="minorHAnsi"/>
        </w:rPr>
        <w:t>An experienced R</w:t>
      </w:r>
      <w:r w:rsidR="00FD4970" w:rsidRPr="00635A45">
        <w:rPr>
          <w:rFonts w:asciiTheme="minorHAnsi" w:hAnsiTheme="minorHAnsi"/>
        </w:rPr>
        <w:t>PEL candidate may well have developed a depth of applied knowledge within a specialised area but lack exposure to broader principles and approaches. In such cases it may be more appropriat</w:t>
      </w:r>
      <w:r>
        <w:rPr>
          <w:rFonts w:asciiTheme="minorHAnsi" w:hAnsiTheme="minorHAnsi"/>
        </w:rPr>
        <w:t>e for the student to apply for R</w:t>
      </w:r>
      <w:r w:rsidR="00FD4970" w:rsidRPr="00635A45">
        <w:rPr>
          <w:rFonts w:asciiTheme="minorHAnsi" w:hAnsiTheme="minorHAnsi"/>
        </w:rPr>
        <w:t>PEL credit against module(s) which occur in the latter stages of their course rather than those occurring at the outset. From a programme planning perspective it i</w:t>
      </w:r>
      <w:r>
        <w:rPr>
          <w:rFonts w:asciiTheme="minorHAnsi" w:hAnsiTheme="minorHAnsi"/>
        </w:rPr>
        <w:t>s important to have claims for R</w:t>
      </w:r>
      <w:r w:rsidR="00FD4970" w:rsidRPr="00635A45">
        <w:rPr>
          <w:rFonts w:asciiTheme="minorHAnsi" w:hAnsiTheme="minorHAnsi"/>
        </w:rPr>
        <w:t>PEL assessed and outcomes recorded as soon as possible in the student’s study.</w:t>
      </w:r>
    </w:p>
    <w:p w:rsidR="00FD4970" w:rsidRPr="00635A45" w:rsidRDefault="00FD4970" w:rsidP="009E6A1D">
      <w:pPr>
        <w:spacing w:line="276" w:lineRule="auto"/>
        <w:jc w:val="left"/>
        <w:rPr>
          <w:rFonts w:asciiTheme="minorHAnsi" w:hAnsiTheme="minorHAnsi"/>
        </w:rPr>
      </w:pPr>
      <w:r w:rsidRPr="00635A45">
        <w:rPr>
          <w:rFonts w:asciiTheme="minorHAnsi" w:hAnsiTheme="minorHAnsi"/>
        </w:rPr>
        <w:br w:type="page"/>
      </w:r>
    </w:p>
    <w:p w:rsidR="00FD4970" w:rsidRPr="00635A45" w:rsidRDefault="000B153A" w:rsidP="009E6A1D">
      <w:pPr>
        <w:spacing w:after="200" w:line="276" w:lineRule="auto"/>
        <w:ind w:left="360" w:hanging="360"/>
        <w:jc w:val="left"/>
        <w:rPr>
          <w:rFonts w:asciiTheme="minorHAnsi" w:eastAsia="Times New Roman" w:hAnsiTheme="minorHAnsi" w:cs="Arial"/>
          <w:b/>
          <w:lang w:bidi="he-IL"/>
        </w:rPr>
      </w:pPr>
      <w:r>
        <w:rPr>
          <w:rFonts w:asciiTheme="minorHAnsi" w:eastAsia="Times New Roman" w:hAnsiTheme="minorHAnsi" w:cs="Arial"/>
          <w:b/>
          <w:lang w:bidi="he-IL"/>
        </w:rPr>
        <w:lastRenderedPageBreak/>
        <w:t>Recognition</w:t>
      </w:r>
      <w:r w:rsidR="00FD4970" w:rsidRPr="00635A45">
        <w:rPr>
          <w:rFonts w:asciiTheme="minorHAnsi" w:eastAsia="Times New Roman" w:hAnsiTheme="minorHAnsi" w:cs="Arial"/>
          <w:b/>
          <w:lang w:bidi="he-IL"/>
        </w:rPr>
        <w:t xml:space="preserve"> o</w:t>
      </w:r>
      <w:r>
        <w:rPr>
          <w:rFonts w:asciiTheme="minorHAnsi" w:eastAsia="Times New Roman" w:hAnsiTheme="minorHAnsi" w:cs="Arial"/>
          <w:b/>
          <w:lang w:bidi="he-IL"/>
        </w:rPr>
        <w:t>f Prior Experiential Learning (R</w:t>
      </w:r>
      <w:r w:rsidR="00FD4970" w:rsidRPr="00635A45">
        <w:rPr>
          <w:rFonts w:asciiTheme="minorHAnsi" w:eastAsia="Times New Roman" w:hAnsiTheme="minorHAnsi" w:cs="Arial"/>
          <w:b/>
          <w:lang w:bidi="he-IL"/>
        </w:rPr>
        <w:t>PEL) as part of your programme.</w:t>
      </w:r>
    </w:p>
    <w:p w:rsidR="00FD4970" w:rsidRPr="00635A45" w:rsidRDefault="00FD4970" w:rsidP="009E6A1D">
      <w:pPr>
        <w:spacing w:after="200" w:line="276" w:lineRule="auto"/>
        <w:jc w:val="left"/>
        <w:rPr>
          <w:rFonts w:asciiTheme="minorHAnsi" w:eastAsia="Times New Roman" w:hAnsiTheme="minorHAnsi" w:cs="Arial"/>
          <w:lang w:bidi="he-IL"/>
        </w:rPr>
      </w:pPr>
      <w:r w:rsidRPr="00635A45">
        <w:rPr>
          <w:rFonts w:asciiTheme="minorHAnsi" w:eastAsia="Times New Roman" w:hAnsiTheme="minorHAnsi" w:cs="Arial"/>
          <w:lang w:bidi="he-IL"/>
        </w:rPr>
        <w:t xml:space="preserve">To successfully complete your programme you must obtain a number of credits.  </w:t>
      </w:r>
    </w:p>
    <w:p w:rsidR="00FD4970" w:rsidRPr="00635A45" w:rsidRDefault="00FD4970" w:rsidP="009E6A1D">
      <w:pPr>
        <w:spacing w:after="200" w:line="276" w:lineRule="auto"/>
        <w:jc w:val="left"/>
        <w:rPr>
          <w:rFonts w:asciiTheme="minorHAnsi" w:eastAsia="Times New Roman" w:hAnsiTheme="minorHAnsi" w:cs="Arial"/>
          <w:lang w:bidi="he-IL"/>
        </w:rPr>
      </w:pPr>
      <w:r w:rsidRPr="00635A45">
        <w:rPr>
          <w:rFonts w:asciiTheme="minorHAnsi" w:eastAsia="Times New Roman" w:hAnsiTheme="minorHAnsi" w:cs="Arial"/>
          <w:lang w:bidi="he-IL"/>
        </w:rPr>
        <w:t>Each module that you undertake has been assigned a certain number of credits under the Credit Accumulation Transfer (</w:t>
      </w:r>
      <w:smartTag w:uri="urn:schemas-microsoft-com:office:smarttags" w:element="stockticker">
        <w:r w:rsidRPr="00635A45">
          <w:rPr>
            <w:rFonts w:asciiTheme="minorHAnsi" w:eastAsia="Times New Roman" w:hAnsiTheme="minorHAnsi" w:cs="Arial"/>
            <w:lang w:bidi="he-IL"/>
          </w:rPr>
          <w:t>CAT</w:t>
        </w:r>
      </w:smartTag>
      <w:r w:rsidRPr="00635A45">
        <w:rPr>
          <w:rFonts w:asciiTheme="minorHAnsi" w:eastAsia="Times New Roman" w:hAnsiTheme="minorHAnsi" w:cs="Arial"/>
          <w:lang w:bidi="he-IL"/>
        </w:rPr>
        <w:t xml:space="preserve">) scheme.  Individual modules are usually assigned 15 or 30 </w:t>
      </w:r>
      <w:smartTag w:uri="urn:schemas-microsoft-com:office:smarttags" w:element="stockticker">
        <w:r w:rsidRPr="00635A45">
          <w:rPr>
            <w:rFonts w:asciiTheme="minorHAnsi" w:eastAsia="Times New Roman" w:hAnsiTheme="minorHAnsi" w:cs="Arial"/>
            <w:lang w:bidi="he-IL"/>
          </w:rPr>
          <w:t>CAT</w:t>
        </w:r>
      </w:smartTag>
      <w:r w:rsidRPr="00635A45">
        <w:rPr>
          <w:rFonts w:asciiTheme="minorHAnsi" w:eastAsia="Times New Roman" w:hAnsiTheme="minorHAnsi" w:cs="Arial"/>
          <w:lang w:bidi="he-IL"/>
        </w:rPr>
        <w:t xml:space="preserve"> points at a designated academic level.  The credit value and level have been pre-determined by the Open University.  This decision is based on a number of factors but includes the number of hours of study required to complete the module, the level of academic skills that you will need to demonstrate and the depth of knowledge required.</w:t>
      </w:r>
    </w:p>
    <w:p w:rsidR="00FD4970" w:rsidRPr="00635A45" w:rsidRDefault="000B153A" w:rsidP="009E6A1D">
      <w:pPr>
        <w:spacing w:after="200" w:line="276" w:lineRule="auto"/>
        <w:jc w:val="left"/>
        <w:rPr>
          <w:rFonts w:asciiTheme="minorHAnsi" w:eastAsia="Times New Roman" w:hAnsiTheme="minorHAnsi" w:cs="Arial"/>
          <w:lang w:bidi="he-IL"/>
        </w:rPr>
      </w:pPr>
      <w:r>
        <w:rPr>
          <w:rFonts w:asciiTheme="minorHAnsi" w:eastAsia="Times New Roman" w:hAnsiTheme="minorHAnsi" w:cs="Arial"/>
          <w:b/>
          <w:lang w:bidi="he-IL"/>
        </w:rPr>
        <w:t>Recognition</w:t>
      </w:r>
      <w:r w:rsidR="00FD4970" w:rsidRPr="00635A45">
        <w:rPr>
          <w:rFonts w:asciiTheme="minorHAnsi" w:eastAsia="Times New Roman" w:hAnsiTheme="minorHAnsi" w:cs="Arial"/>
          <w:b/>
          <w:lang w:bidi="he-IL"/>
        </w:rPr>
        <w:t xml:space="preserve"> o</w:t>
      </w:r>
      <w:r>
        <w:rPr>
          <w:rFonts w:asciiTheme="minorHAnsi" w:eastAsia="Times New Roman" w:hAnsiTheme="minorHAnsi" w:cs="Arial"/>
          <w:b/>
          <w:lang w:bidi="he-IL"/>
        </w:rPr>
        <w:t>f Prior Experiential Learning (R</w:t>
      </w:r>
      <w:r w:rsidR="00FD4970" w:rsidRPr="00635A45">
        <w:rPr>
          <w:rFonts w:asciiTheme="minorHAnsi" w:eastAsia="Times New Roman" w:hAnsiTheme="minorHAnsi" w:cs="Arial"/>
          <w:b/>
          <w:lang w:bidi="he-IL"/>
        </w:rPr>
        <w:t>PEL)</w:t>
      </w:r>
    </w:p>
    <w:p w:rsidR="00FD4970" w:rsidRPr="00635A45" w:rsidRDefault="000B153A" w:rsidP="009E6A1D">
      <w:pPr>
        <w:spacing w:after="200" w:line="276" w:lineRule="auto"/>
        <w:jc w:val="left"/>
        <w:rPr>
          <w:rFonts w:asciiTheme="minorHAnsi" w:eastAsia="Times New Roman" w:hAnsiTheme="minorHAnsi" w:cs="Arial"/>
          <w:lang w:bidi="he-IL"/>
        </w:rPr>
      </w:pPr>
      <w:r>
        <w:rPr>
          <w:rFonts w:asciiTheme="minorHAnsi" w:eastAsia="Times New Roman" w:hAnsiTheme="minorHAnsi" w:cs="Arial"/>
          <w:lang w:bidi="he-IL"/>
        </w:rPr>
        <w:t>R</w:t>
      </w:r>
      <w:r w:rsidR="00FD4970" w:rsidRPr="00635A45">
        <w:rPr>
          <w:rFonts w:asciiTheme="minorHAnsi" w:eastAsia="Times New Roman" w:hAnsiTheme="minorHAnsi" w:cs="Arial"/>
          <w:lang w:bidi="he-IL"/>
        </w:rPr>
        <w:t>PEL allows you to obtain credits towards your programme for experience and knowledge gained through work, rather t</w:t>
      </w:r>
      <w:r>
        <w:rPr>
          <w:rFonts w:asciiTheme="minorHAnsi" w:eastAsia="Times New Roman" w:hAnsiTheme="minorHAnsi" w:cs="Arial"/>
          <w:lang w:bidi="he-IL"/>
        </w:rPr>
        <w:t>han formal academic study.  To R</w:t>
      </w:r>
      <w:r w:rsidR="00FD4970" w:rsidRPr="00635A45">
        <w:rPr>
          <w:rFonts w:asciiTheme="minorHAnsi" w:eastAsia="Times New Roman" w:hAnsiTheme="minorHAnsi" w:cs="Arial"/>
          <w:lang w:bidi="he-IL"/>
        </w:rPr>
        <w:t xml:space="preserve">PEL your experience into your programme you will need to match your experience to the learning outcomes of one of the modules offered by Education for Health.  You will also need to show evidence of your ability to study at the appropriate academic level.  </w:t>
      </w:r>
    </w:p>
    <w:p w:rsidR="00FD4970" w:rsidRPr="00635A45" w:rsidRDefault="000B153A" w:rsidP="009E6A1D">
      <w:pPr>
        <w:spacing w:after="200" w:line="276" w:lineRule="auto"/>
        <w:jc w:val="left"/>
        <w:rPr>
          <w:rFonts w:asciiTheme="minorHAnsi" w:eastAsia="Times New Roman" w:hAnsiTheme="minorHAnsi" w:cs="Arial"/>
          <w:b/>
          <w:i/>
          <w:lang w:bidi="he-IL"/>
        </w:rPr>
      </w:pPr>
      <w:r>
        <w:rPr>
          <w:rFonts w:asciiTheme="minorHAnsi" w:eastAsia="Times New Roman" w:hAnsiTheme="minorHAnsi" w:cs="Arial"/>
          <w:b/>
          <w:i/>
          <w:lang w:bidi="he-IL"/>
        </w:rPr>
        <w:t>To include R</w:t>
      </w:r>
      <w:r w:rsidR="00FD4970" w:rsidRPr="00635A45">
        <w:rPr>
          <w:rFonts w:asciiTheme="minorHAnsi" w:eastAsia="Times New Roman" w:hAnsiTheme="minorHAnsi" w:cs="Arial"/>
          <w:b/>
          <w:i/>
          <w:lang w:bidi="he-IL"/>
        </w:rPr>
        <w:t>PEL credits in your programme you will need to:</w:t>
      </w:r>
    </w:p>
    <w:p w:rsidR="00FD4970" w:rsidRPr="00635A45" w:rsidRDefault="00FD4970" w:rsidP="009E6A1D">
      <w:pPr>
        <w:numPr>
          <w:ilvl w:val="0"/>
          <w:numId w:val="3"/>
        </w:numPr>
        <w:spacing w:after="200" w:line="276" w:lineRule="auto"/>
        <w:jc w:val="left"/>
        <w:rPr>
          <w:rFonts w:asciiTheme="minorHAnsi" w:eastAsia="Times New Roman" w:hAnsiTheme="minorHAnsi" w:cs="Arial"/>
          <w:lang w:bidi="he-IL"/>
        </w:rPr>
      </w:pPr>
      <w:r w:rsidRPr="00635A45">
        <w:rPr>
          <w:rFonts w:asciiTheme="minorHAnsi" w:eastAsia="Times New Roman" w:hAnsiTheme="minorHAnsi" w:cs="Arial"/>
          <w:lang w:bidi="he-IL"/>
        </w:rPr>
        <w:t>Decide which of the Education for Health modules you would like to match your experience against.  You will find information of the learning outcomes for each of our modules on our web-site (</w:t>
      </w:r>
      <w:hyperlink r:id="rId9" w:history="1">
        <w:r w:rsidRPr="00635A45">
          <w:rPr>
            <w:rFonts w:asciiTheme="minorHAnsi" w:eastAsia="Times New Roman" w:hAnsiTheme="minorHAnsi" w:cs="Arial"/>
            <w:color w:val="0000FF"/>
            <w:u w:val="single"/>
            <w:lang w:bidi="he-IL"/>
          </w:rPr>
          <w:t>www.educationforhealth.org.uk</w:t>
        </w:r>
      </w:hyperlink>
      <w:r w:rsidRPr="00635A45">
        <w:rPr>
          <w:rFonts w:asciiTheme="minorHAnsi" w:eastAsia="Times New Roman" w:hAnsiTheme="minorHAnsi" w:cs="Arial"/>
          <w:lang w:bidi="he-IL"/>
        </w:rPr>
        <w:t>).  If you are unsure then please contact your programme administrator or programme leader for advice.</w:t>
      </w:r>
    </w:p>
    <w:p w:rsidR="00FD4970" w:rsidRPr="00635A45" w:rsidRDefault="00FD4970" w:rsidP="009E6A1D">
      <w:pPr>
        <w:numPr>
          <w:ilvl w:val="0"/>
          <w:numId w:val="3"/>
        </w:numPr>
        <w:spacing w:after="200" w:line="276" w:lineRule="auto"/>
        <w:jc w:val="left"/>
        <w:rPr>
          <w:rFonts w:asciiTheme="minorHAnsi" w:eastAsia="Times New Roman" w:hAnsiTheme="minorHAnsi" w:cs="Arial"/>
          <w:lang w:bidi="he-IL"/>
        </w:rPr>
      </w:pPr>
      <w:r w:rsidRPr="00635A45">
        <w:rPr>
          <w:rFonts w:asciiTheme="minorHAnsi" w:eastAsia="Times New Roman" w:hAnsiTheme="minorHAnsi" w:cs="Arial"/>
          <w:lang w:bidi="he-IL"/>
        </w:rPr>
        <w:t xml:space="preserve">Complete </w:t>
      </w:r>
      <w:r w:rsidRPr="00635A45">
        <w:rPr>
          <w:rFonts w:asciiTheme="minorHAnsi" w:eastAsia="Times New Roman" w:hAnsiTheme="minorHAnsi" w:cs="Arial"/>
          <w:b/>
          <w:lang w:bidi="he-IL"/>
        </w:rPr>
        <w:t>Section 1</w:t>
      </w:r>
      <w:r w:rsidRPr="00635A45">
        <w:rPr>
          <w:rFonts w:asciiTheme="minorHAnsi" w:eastAsia="Times New Roman" w:hAnsiTheme="minorHAnsi" w:cs="Arial"/>
          <w:lang w:bidi="he-IL"/>
        </w:rPr>
        <w:t xml:space="preserve"> </w:t>
      </w:r>
      <w:r w:rsidRPr="00635A45">
        <w:rPr>
          <w:rFonts w:asciiTheme="minorHAnsi" w:eastAsia="Times New Roman" w:hAnsiTheme="minorHAnsi" w:cs="Arial"/>
          <w:b/>
          <w:lang w:bidi="he-IL"/>
        </w:rPr>
        <w:t>&amp; 2</w:t>
      </w:r>
      <w:r w:rsidR="000B153A">
        <w:rPr>
          <w:rFonts w:asciiTheme="minorHAnsi" w:eastAsia="Times New Roman" w:hAnsiTheme="minorHAnsi" w:cs="Arial"/>
          <w:lang w:bidi="he-IL"/>
        </w:rPr>
        <w:t xml:space="preserve"> of your R</w:t>
      </w:r>
      <w:r w:rsidRPr="00635A45">
        <w:rPr>
          <w:rFonts w:asciiTheme="minorHAnsi" w:eastAsia="Times New Roman" w:hAnsiTheme="minorHAnsi" w:cs="Arial"/>
          <w:lang w:bidi="he-IL"/>
        </w:rPr>
        <w:t>PEL portfolio (guidelines are included in this document)</w:t>
      </w:r>
    </w:p>
    <w:p w:rsidR="00FD4970" w:rsidRPr="00635A45" w:rsidRDefault="00FD4970" w:rsidP="009E6A1D">
      <w:pPr>
        <w:numPr>
          <w:ilvl w:val="0"/>
          <w:numId w:val="3"/>
        </w:numPr>
        <w:spacing w:after="200" w:line="276" w:lineRule="auto"/>
        <w:jc w:val="left"/>
        <w:rPr>
          <w:rFonts w:asciiTheme="minorHAnsi" w:eastAsia="Times New Roman" w:hAnsiTheme="minorHAnsi" w:cs="Arial"/>
          <w:lang w:bidi="he-IL"/>
        </w:rPr>
      </w:pPr>
      <w:r w:rsidRPr="00635A45">
        <w:rPr>
          <w:rFonts w:asciiTheme="minorHAnsi" w:eastAsia="Times New Roman" w:hAnsiTheme="minorHAnsi" w:cs="Arial"/>
          <w:lang w:bidi="he-IL"/>
        </w:rPr>
        <w:t>Submit the completed section 1&amp; 2 of your portfolio with your application form to your programme administrator.</w:t>
      </w:r>
    </w:p>
    <w:p w:rsidR="00FD4970" w:rsidRDefault="00FD4970" w:rsidP="009E6A1D">
      <w:pPr>
        <w:numPr>
          <w:ilvl w:val="0"/>
          <w:numId w:val="3"/>
        </w:numPr>
        <w:spacing w:after="200" w:line="276" w:lineRule="auto"/>
        <w:jc w:val="left"/>
        <w:rPr>
          <w:rFonts w:asciiTheme="minorHAnsi" w:eastAsia="Times New Roman" w:hAnsiTheme="minorHAnsi" w:cs="Arial"/>
          <w:lang w:bidi="he-IL"/>
        </w:rPr>
      </w:pPr>
      <w:r w:rsidRPr="00635A45">
        <w:rPr>
          <w:rFonts w:asciiTheme="minorHAnsi" w:eastAsia="Times New Roman" w:hAnsiTheme="minorHAnsi" w:cs="Arial"/>
          <w:lang w:bidi="he-IL"/>
        </w:rPr>
        <w:t>The Academic Review Panel will then consider your submission and its relevance to your proposed programme of study.</w:t>
      </w:r>
    </w:p>
    <w:p w:rsidR="00635396" w:rsidRDefault="00635396" w:rsidP="009E6A1D">
      <w:pPr>
        <w:spacing w:after="200" w:line="276" w:lineRule="auto"/>
        <w:jc w:val="left"/>
        <w:rPr>
          <w:rFonts w:asciiTheme="minorHAnsi" w:eastAsia="Times New Roman" w:hAnsiTheme="minorHAnsi" w:cs="Arial"/>
          <w:lang w:bidi="he-IL"/>
        </w:rPr>
      </w:pPr>
    </w:p>
    <w:p w:rsidR="00635396" w:rsidRPr="00635A45" w:rsidRDefault="000B153A" w:rsidP="009E6A1D">
      <w:pPr>
        <w:spacing w:after="200" w:line="276" w:lineRule="auto"/>
        <w:jc w:val="left"/>
        <w:rPr>
          <w:rFonts w:asciiTheme="minorHAnsi" w:eastAsia="Times New Roman" w:hAnsiTheme="minorHAnsi" w:cs="Arial"/>
          <w:lang w:bidi="he-IL"/>
        </w:rPr>
      </w:pPr>
      <w:r>
        <w:rPr>
          <w:rFonts w:asciiTheme="minorHAnsi" w:eastAsia="Times New Roman" w:hAnsiTheme="minorHAnsi" w:cs="Arial"/>
          <w:lang w:bidi="he-IL"/>
        </w:rPr>
        <w:t>The fee for submitting an R</w:t>
      </w:r>
      <w:r w:rsidR="00635396">
        <w:rPr>
          <w:rFonts w:asciiTheme="minorHAnsi" w:eastAsia="Times New Roman" w:hAnsiTheme="minorHAnsi" w:cs="Arial"/>
          <w:lang w:bidi="he-IL"/>
        </w:rPr>
        <w:t xml:space="preserve">PEL portfolio is 50% of the module fee </w:t>
      </w:r>
      <w:r>
        <w:rPr>
          <w:rFonts w:asciiTheme="minorHAnsi" w:eastAsia="Times New Roman" w:hAnsiTheme="minorHAnsi" w:cs="Arial"/>
          <w:lang w:bidi="he-IL"/>
        </w:rPr>
        <w:t>at the time of submitting your R</w:t>
      </w:r>
      <w:r w:rsidR="00635396">
        <w:rPr>
          <w:rFonts w:asciiTheme="minorHAnsi" w:eastAsia="Times New Roman" w:hAnsiTheme="minorHAnsi" w:cs="Arial"/>
          <w:lang w:bidi="he-IL"/>
        </w:rPr>
        <w:t>PEL portfolio for the module against which credit is being sought.  This must be paid at the time of submission of your portfolio and is non-refundable</w:t>
      </w:r>
    </w:p>
    <w:p w:rsidR="00FD4970" w:rsidRPr="00635A45" w:rsidRDefault="00FD4970" w:rsidP="009E6A1D">
      <w:pPr>
        <w:spacing w:line="276" w:lineRule="auto"/>
        <w:jc w:val="left"/>
        <w:rPr>
          <w:rFonts w:asciiTheme="minorHAnsi" w:hAnsiTheme="minorHAnsi"/>
        </w:rPr>
      </w:pPr>
      <w:r w:rsidRPr="00635A45">
        <w:rPr>
          <w:rFonts w:asciiTheme="minorHAnsi" w:hAnsiTheme="minorHAnsi"/>
        </w:rPr>
        <w:br w:type="page"/>
      </w:r>
    </w:p>
    <w:p w:rsidR="00FD4970" w:rsidRPr="00635A45" w:rsidRDefault="000B153A" w:rsidP="009E6A1D">
      <w:pPr>
        <w:spacing w:line="276" w:lineRule="auto"/>
        <w:jc w:val="left"/>
        <w:rPr>
          <w:rFonts w:asciiTheme="minorHAnsi" w:eastAsia="Times New Roman" w:hAnsiTheme="minorHAnsi"/>
          <w:b/>
          <w:lang w:bidi="he-IL"/>
        </w:rPr>
      </w:pPr>
      <w:r>
        <w:rPr>
          <w:rFonts w:asciiTheme="minorHAnsi" w:eastAsia="Times New Roman" w:hAnsiTheme="minorHAnsi" w:cs="Arial"/>
          <w:b/>
          <w:lang w:bidi="he-IL"/>
        </w:rPr>
        <w:lastRenderedPageBreak/>
        <w:t>Guidelines for submitting your R</w:t>
      </w:r>
      <w:r w:rsidR="00FD4970" w:rsidRPr="00635A45">
        <w:rPr>
          <w:rFonts w:asciiTheme="minorHAnsi" w:eastAsia="Times New Roman" w:hAnsiTheme="minorHAnsi" w:cs="Arial"/>
          <w:b/>
          <w:lang w:bidi="he-IL"/>
        </w:rPr>
        <w:t>PEL portfolio</w:t>
      </w:r>
    </w:p>
    <w:p w:rsidR="00FD4970" w:rsidRPr="00635A45" w:rsidRDefault="00FD4970" w:rsidP="009E6A1D">
      <w:pPr>
        <w:spacing w:line="276" w:lineRule="auto"/>
        <w:jc w:val="left"/>
        <w:rPr>
          <w:rFonts w:asciiTheme="minorHAnsi" w:eastAsia="Times New Roman" w:hAnsiTheme="minorHAnsi" w:cs="Arial"/>
          <w:b/>
          <w:lang w:bidi="he-IL"/>
        </w:rPr>
      </w:pPr>
    </w:p>
    <w:p w:rsidR="00FD4970" w:rsidRPr="00635A45" w:rsidRDefault="00FD4970" w:rsidP="009E6A1D">
      <w:pPr>
        <w:spacing w:line="276" w:lineRule="auto"/>
        <w:jc w:val="left"/>
        <w:rPr>
          <w:rFonts w:asciiTheme="minorHAnsi" w:eastAsia="Times New Roman" w:hAnsiTheme="minorHAnsi" w:cs="Arial"/>
          <w:lang w:bidi="he-IL"/>
        </w:rPr>
      </w:pPr>
      <w:r w:rsidRPr="00635A45">
        <w:rPr>
          <w:rFonts w:asciiTheme="minorHAnsi" w:eastAsia="Times New Roman" w:hAnsiTheme="minorHAnsi" w:cs="Arial"/>
          <w:lang w:bidi="he-IL"/>
        </w:rPr>
        <w:t>The purpose of your portfolio is to demonstrate:</w:t>
      </w:r>
    </w:p>
    <w:p w:rsidR="00FD4970" w:rsidRPr="00635A45" w:rsidRDefault="00FD4970" w:rsidP="009E6A1D">
      <w:pPr>
        <w:spacing w:line="276" w:lineRule="auto"/>
        <w:jc w:val="left"/>
        <w:rPr>
          <w:rFonts w:asciiTheme="minorHAnsi" w:eastAsia="Times New Roman" w:hAnsiTheme="minorHAnsi" w:cs="Arial"/>
          <w:lang w:bidi="he-IL"/>
        </w:rPr>
      </w:pPr>
    </w:p>
    <w:p w:rsidR="00FD4970" w:rsidRPr="00635A45" w:rsidRDefault="00FD4970" w:rsidP="009E6A1D">
      <w:pPr>
        <w:numPr>
          <w:ilvl w:val="0"/>
          <w:numId w:val="4"/>
        </w:numPr>
        <w:spacing w:after="200" w:line="276" w:lineRule="auto"/>
        <w:jc w:val="left"/>
        <w:rPr>
          <w:rFonts w:asciiTheme="minorHAnsi" w:eastAsia="Times New Roman" w:hAnsiTheme="minorHAnsi" w:cs="Arial"/>
          <w:lang w:bidi="he-IL"/>
        </w:rPr>
      </w:pPr>
      <w:r w:rsidRPr="00635A45">
        <w:rPr>
          <w:rFonts w:asciiTheme="minorHAnsi" w:eastAsia="Times New Roman" w:hAnsiTheme="minorHAnsi" w:cs="Arial"/>
          <w:lang w:bidi="he-IL"/>
        </w:rPr>
        <w:t>That your clinical knowledge is relevant and up-to-date</w:t>
      </w:r>
    </w:p>
    <w:p w:rsidR="00FD4970" w:rsidRPr="00635A45" w:rsidRDefault="00FD4970" w:rsidP="009E6A1D">
      <w:pPr>
        <w:numPr>
          <w:ilvl w:val="0"/>
          <w:numId w:val="4"/>
        </w:numPr>
        <w:spacing w:after="200" w:line="276" w:lineRule="auto"/>
        <w:jc w:val="left"/>
        <w:rPr>
          <w:rFonts w:asciiTheme="minorHAnsi" w:eastAsia="Times New Roman" w:hAnsiTheme="minorHAnsi" w:cs="Arial"/>
          <w:lang w:bidi="he-IL"/>
        </w:rPr>
      </w:pPr>
      <w:r w:rsidRPr="00635A45">
        <w:rPr>
          <w:rFonts w:asciiTheme="minorHAnsi" w:eastAsia="Times New Roman" w:hAnsiTheme="minorHAnsi" w:cs="Arial"/>
          <w:lang w:bidi="he-IL"/>
        </w:rPr>
        <w:t>That you are able to meet the learning outcomes for the module that you wish to match your experience against.</w:t>
      </w:r>
    </w:p>
    <w:p w:rsidR="00FD4970" w:rsidRPr="00635A45" w:rsidRDefault="00FD4970" w:rsidP="009E6A1D">
      <w:pPr>
        <w:spacing w:line="276" w:lineRule="auto"/>
        <w:jc w:val="left"/>
        <w:rPr>
          <w:rFonts w:asciiTheme="minorHAnsi" w:eastAsia="Times New Roman" w:hAnsiTheme="minorHAnsi" w:cs="Arial"/>
          <w:lang w:bidi="he-IL"/>
        </w:rPr>
      </w:pPr>
    </w:p>
    <w:p w:rsidR="00FD4970" w:rsidRPr="00635A45" w:rsidRDefault="00FD4970" w:rsidP="009E6A1D">
      <w:pPr>
        <w:spacing w:line="276" w:lineRule="auto"/>
        <w:jc w:val="left"/>
        <w:rPr>
          <w:rFonts w:asciiTheme="minorHAnsi" w:eastAsia="Times New Roman" w:hAnsiTheme="minorHAnsi" w:cs="Arial"/>
          <w:b/>
          <w:lang w:bidi="he-IL"/>
        </w:rPr>
      </w:pPr>
      <w:r w:rsidRPr="00635A45">
        <w:rPr>
          <w:rFonts w:asciiTheme="minorHAnsi" w:eastAsia="Times New Roman" w:hAnsiTheme="minorHAnsi" w:cs="Arial"/>
          <w:b/>
          <w:lang w:bidi="he-IL"/>
        </w:rPr>
        <w:t>Section 1</w:t>
      </w:r>
    </w:p>
    <w:p w:rsidR="00FD4970" w:rsidRPr="00635A45" w:rsidRDefault="00FD4970" w:rsidP="009E6A1D">
      <w:pPr>
        <w:spacing w:line="276" w:lineRule="auto"/>
        <w:jc w:val="left"/>
        <w:rPr>
          <w:rFonts w:asciiTheme="minorHAnsi" w:eastAsia="Times New Roman" w:hAnsiTheme="minorHAnsi" w:cs="Arial"/>
          <w:lang w:bidi="he-IL"/>
        </w:rPr>
      </w:pPr>
    </w:p>
    <w:p w:rsidR="00FD4970" w:rsidRPr="00635A45" w:rsidRDefault="00FD4970" w:rsidP="009E6A1D">
      <w:pPr>
        <w:spacing w:line="276" w:lineRule="auto"/>
        <w:jc w:val="left"/>
        <w:rPr>
          <w:rFonts w:asciiTheme="minorHAnsi" w:eastAsia="Times New Roman" w:hAnsiTheme="minorHAnsi" w:cs="Arial"/>
          <w:lang w:bidi="he-IL"/>
        </w:rPr>
      </w:pPr>
      <w:r w:rsidRPr="00635A45">
        <w:rPr>
          <w:rFonts w:asciiTheme="minorHAnsi" w:eastAsia="Times New Roman" w:hAnsiTheme="minorHAnsi" w:cs="Arial"/>
          <w:lang w:bidi="he-IL"/>
        </w:rPr>
        <w:t>Please complete the following and attach to the front of your portfolio</w:t>
      </w:r>
    </w:p>
    <w:p w:rsidR="00FD4970" w:rsidRPr="00635A45" w:rsidRDefault="00FD4970" w:rsidP="009E6A1D">
      <w:pPr>
        <w:spacing w:line="276" w:lineRule="auto"/>
        <w:jc w:val="left"/>
        <w:rPr>
          <w:rFonts w:asciiTheme="minorHAnsi" w:eastAsia="Times New Roman" w:hAnsiTheme="minorHAnsi" w:cs="Arial"/>
          <w:lang w:bidi="he-IL"/>
        </w:rPr>
      </w:pPr>
    </w:p>
    <w:tbl>
      <w:tblPr>
        <w:tblStyle w:val="TableGrid5"/>
        <w:tblW w:w="0" w:type="auto"/>
        <w:tblLook w:val="01E0" w:firstRow="1" w:lastRow="1" w:firstColumn="1" w:lastColumn="1" w:noHBand="0" w:noVBand="0"/>
      </w:tblPr>
      <w:tblGrid>
        <w:gridCol w:w="3241"/>
        <w:gridCol w:w="5288"/>
      </w:tblGrid>
      <w:tr w:rsidR="00FD4970" w:rsidRPr="00635A45" w:rsidTr="002A2340">
        <w:tc>
          <w:tcPr>
            <w:tcW w:w="3241" w:type="dxa"/>
          </w:tcPr>
          <w:p w:rsidR="00FD4970" w:rsidRPr="00635A45" w:rsidRDefault="00FD4970" w:rsidP="009E6A1D">
            <w:pPr>
              <w:spacing w:line="276" w:lineRule="auto"/>
              <w:jc w:val="left"/>
              <w:rPr>
                <w:rFonts w:asciiTheme="minorHAnsi" w:hAnsiTheme="minorHAnsi" w:cs="Arial"/>
                <w:lang w:bidi="he-IL"/>
              </w:rPr>
            </w:pPr>
            <w:r w:rsidRPr="00635A45">
              <w:rPr>
                <w:rFonts w:asciiTheme="minorHAnsi" w:hAnsiTheme="minorHAnsi" w:cs="Arial"/>
                <w:lang w:bidi="he-IL"/>
              </w:rPr>
              <w:t>Name</w:t>
            </w:r>
          </w:p>
          <w:p w:rsidR="00FD4970" w:rsidRPr="00635A45" w:rsidRDefault="00FD4970" w:rsidP="009E6A1D">
            <w:pPr>
              <w:spacing w:line="276" w:lineRule="auto"/>
              <w:jc w:val="left"/>
              <w:rPr>
                <w:rFonts w:asciiTheme="minorHAnsi" w:hAnsiTheme="minorHAnsi" w:cs="Arial"/>
                <w:lang w:bidi="he-IL"/>
              </w:rPr>
            </w:pPr>
          </w:p>
          <w:p w:rsidR="00FD4970" w:rsidRPr="00635A45" w:rsidRDefault="00FD4970" w:rsidP="009E6A1D">
            <w:pPr>
              <w:spacing w:line="276" w:lineRule="auto"/>
              <w:jc w:val="left"/>
              <w:rPr>
                <w:rFonts w:asciiTheme="minorHAnsi" w:hAnsiTheme="minorHAnsi" w:cs="Arial"/>
                <w:lang w:bidi="he-IL"/>
              </w:rPr>
            </w:pPr>
          </w:p>
        </w:tc>
        <w:tc>
          <w:tcPr>
            <w:tcW w:w="5288" w:type="dxa"/>
          </w:tcPr>
          <w:p w:rsidR="00FD4970" w:rsidRPr="00635A45" w:rsidRDefault="00FD4970" w:rsidP="009E6A1D">
            <w:pPr>
              <w:spacing w:line="276" w:lineRule="auto"/>
              <w:jc w:val="left"/>
              <w:rPr>
                <w:rFonts w:asciiTheme="minorHAnsi" w:hAnsiTheme="minorHAnsi" w:cs="Arial"/>
                <w:lang w:bidi="he-IL"/>
              </w:rPr>
            </w:pPr>
          </w:p>
        </w:tc>
      </w:tr>
      <w:tr w:rsidR="00FD4970" w:rsidRPr="00635A45" w:rsidTr="002A2340">
        <w:tc>
          <w:tcPr>
            <w:tcW w:w="3241" w:type="dxa"/>
          </w:tcPr>
          <w:p w:rsidR="00FD4970" w:rsidRPr="00635A45" w:rsidRDefault="00FD4970" w:rsidP="009E6A1D">
            <w:pPr>
              <w:spacing w:line="276" w:lineRule="auto"/>
              <w:jc w:val="left"/>
              <w:rPr>
                <w:rFonts w:asciiTheme="minorHAnsi" w:hAnsiTheme="minorHAnsi" w:cs="Arial"/>
                <w:lang w:bidi="he-IL"/>
              </w:rPr>
            </w:pPr>
            <w:r w:rsidRPr="00635A45">
              <w:rPr>
                <w:rFonts w:asciiTheme="minorHAnsi" w:hAnsiTheme="minorHAnsi" w:cs="Arial"/>
                <w:lang w:bidi="he-IL"/>
              </w:rPr>
              <w:t>Professional qualification</w:t>
            </w:r>
          </w:p>
          <w:p w:rsidR="00FD4970" w:rsidRPr="00635A45" w:rsidRDefault="00FD4970" w:rsidP="009E6A1D">
            <w:pPr>
              <w:spacing w:line="276" w:lineRule="auto"/>
              <w:jc w:val="left"/>
              <w:rPr>
                <w:rFonts w:asciiTheme="minorHAnsi" w:hAnsiTheme="minorHAnsi" w:cs="Arial"/>
                <w:lang w:bidi="he-IL"/>
              </w:rPr>
            </w:pPr>
          </w:p>
          <w:p w:rsidR="00FD4970" w:rsidRPr="00635A45" w:rsidRDefault="00FD4970" w:rsidP="009E6A1D">
            <w:pPr>
              <w:spacing w:line="276" w:lineRule="auto"/>
              <w:jc w:val="left"/>
              <w:rPr>
                <w:rFonts w:asciiTheme="minorHAnsi" w:hAnsiTheme="minorHAnsi" w:cs="Arial"/>
                <w:lang w:bidi="he-IL"/>
              </w:rPr>
            </w:pPr>
          </w:p>
        </w:tc>
        <w:tc>
          <w:tcPr>
            <w:tcW w:w="5288" w:type="dxa"/>
          </w:tcPr>
          <w:p w:rsidR="00FD4970" w:rsidRPr="00635A45" w:rsidRDefault="00FD4970" w:rsidP="009E6A1D">
            <w:pPr>
              <w:spacing w:line="276" w:lineRule="auto"/>
              <w:jc w:val="left"/>
              <w:rPr>
                <w:rFonts w:asciiTheme="minorHAnsi" w:hAnsiTheme="minorHAnsi" w:cs="Arial"/>
                <w:lang w:bidi="he-IL"/>
              </w:rPr>
            </w:pPr>
          </w:p>
        </w:tc>
      </w:tr>
      <w:tr w:rsidR="00FD4970" w:rsidRPr="00635A45" w:rsidTr="002A2340">
        <w:tc>
          <w:tcPr>
            <w:tcW w:w="3241" w:type="dxa"/>
          </w:tcPr>
          <w:p w:rsidR="00FD4970" w:rsidRPr="00635A45" w:rsidRDefault="00FD4970" w:rsidP="009E6A1D">
            <w:pPr>
              <w:spacing w:line="276" w:lineRule="auto"/>
              <w:jc w:val="left"/>
              <w:rPr>
                <w:rFonts w:asciiTheme="minorHAnsi" w:hAnsiTheme="minorHAnsi" w:cs="Arial"/>
                <w:lang w:bidi="he-IL"/>
              </w:rPr>
            </w:pPr>
            <w:r w:rsidRPr="00635A45">
              <w:rPr>
                <w:rFonts w:asciiTheme="minorHAnsi" w:hAnsiTheme="minorHAnsi" w:cs="Arial"/>
                <w:lang w:bidi="he-IL"/>
              </w:rPr>
              <w:t>Current Employment (Job title and brief description of your role)</w:t>
            </w:r>
          </w:p>
          <w:p w:rsidR="00FD4970" w:rsidRPr="00635A45" w:rsidRDefault="00FD4970" w:rsidP="009E6A1D">
            <w:pPr>
              <w:spacing w:line="276" w:lineRule="auto"/>
              <w:jc w:val="left"/>
              <w:rPr>
                <w:rFonts w:asciiTheme="minorHAnsi" w:hAnsiTheme="minorHAnsi" w:cs="Arial"/>
                <w:lang w:bidi="he-IL"/>
              </w:rPr>
            </w:pPr>
          </w:p>
          <w:p w:rsidR="00FD4970" w:rsidRPr="00635A45" w:rsidRDefault="00FD4970" w:rsidP="009E6A1D">
            <w:pPr>
              <w:spacing w:line="276" w:lineRule="auto"/>
              <w:jc w:val="left"/>
              <w:rPr>
                <w:rFonts w:asciiTheme="minorHAnsi" w:hAnsiTheme="minorHAnsi" w:cs="Arial"/>
                <w:lang w:bidi="he-IL"/>
              </w:rPr>
            </w:pPr>
          </w:p>
          <w:p w:rsidR="00FD4970" w:rsidRPr="00635A45" w:rsidRDefault="00FD4970" w:rsidP="009E6A1D">
            <w:pPr>
              <w:spacing w:line="276" w:lineRule="auto"/>
              <w:jc w:val="left"/>
              <w:rPr>
                <w:rFonts w:asciiTheme="minorHAnsi" w:hAnsiTheme="minorHAnsi" w:cs="Arial"/>
                <w:lang w:bidi="he-IL"/>
              </w:rPr>
            </w:pPr>
          </w:p>
          <w:p w:rsidR="00FD4970" w:rsidRPr="00635A45" w:rsidRDefault="00FD4970" w:rsidP="009E6A1D">
            <w:pPr>
              <w:spacing w:line="276" w:lineRule="auto"/>
              <w:jc w:val="left"/>
              <w:rPr>
                <w:rFonts w:asciiTheme="minorHAnsi" w:hAnsiTheme="minorHAnsi" w:cs="Arial"/>
                <w:lang w:bidi="he-IL"/>
              </w:rPr>
            </w:pPr>
          </w:p>
        </w:tc>
        <w:tc>
          <w:tcPr>
            <w:tcW w:w="5288" w:type="dxa"/>
          </w:tcPr>
          <w:p w:rsidR="00FD4970" w:rsidRPr="00635A45" w:rsidRDefault="00FD4970" w:rsidP="009E6A1D">
            <w:pPr>
              <w:spacing w:line="276" w:lineRule="auto"/>
              <w:jc w:val="left"/>
              <w:rPr>
                <w:rFonts w:asciiTheme="minorHAnsi" w:hAnsiTheme="minorHAnsi" w:cs="Arial"/>
                <w:lang w:bidi="he-IL"/>
              </w:rPr>
            </w:pPr>
          </w:p>
        </w:tc>
      </w:tr>
      <w:tr w:rsidR="00FD4970" w:rsidRPr="00635A45" w:rsidTr="002A2340">
        <w:tc>
          <w:tcPr>
            <w:tcW w:w="3241" w:type="dxa"/>
          </w:tcPr>
          <w:p w:rsidR="00FD4970" w:rsidRPr="00635A45" w:rsidRDefault="00FD4970" w:rsidP="009E6A1D">
            <w:pPr>
              <w:spacing w:line="276" w:lineRule="auto"/>
              <w:jc w:val="left"/>
              <w:rPr>
                <w:rFonts w:asciiTheme="minorHAnsi" w:hAnsiTheme="minorHAnsi" w:cs="Arial"/>
                <w:lang w:bidi="he-IL"/>
              </w:rPr>
            </w:pPr>
            <w:r w:rsidRPr="00635A45">
              <w:rPr>
                <w:rFonts w:asciiTheme="minorHAnsi" w:hAnsiTheme="minorHAnsi" w:cs="Arial"/>
                <w:lang w:bidi="he-IL"/>
              </w:rPr>
              <w:t>Name of Education for Health module that you want to match your experience against</w:t>
            </w:r>
          </w:p>
          <w:p w:rsidR="00FD4970" w:rsidRPr="00635A45" w:rsidRDefault="00FD4970" w:rsidP="009E6A1D">
            <w:pPr>
              <w:spacing w:line="276" w:lineRule="auto"/>
              <w:jc w:val="left"/>
              <w:rPr>
                <w:rFonts w:asciiTheme="minorHAnsi" w:hAnsiTheme="minorHAnsi" w:cs="Arial"/>
                <w:lang w:bidi="he-IL"/>
              </w:rPr>
            </w:pPr>
          </w:p>
        </w:tc>
        <w:tc>
          <w:tcPr>
            <w:tcW w:w="5288" w:type="dxa"/>
          </w:tcPr>
          <w:p w:rsidR="00FD4970" w:rsidRPr="00635A45" w:rsidRDefault="00FD4970" w:rsidP="009E6A1D">
            <w:pPr>
              <w:spacing w:line="276" w:lineRule="auto"/>
              <w:jc w:val="left"/>
              <w:rPr>
                <w:rFonts w:asciiTheme="minorHAnsi" w:hAnsiTheme="minorHAnsi" w:cs="Arial"/>
                <w:lang w:bidi="he-IL"/>
              </w:rPr>
            </w:pPr>
          </w:p>
        </w:tc>
      </w:tr>
      <w:tr w:rsidR="00FD4970" w:rsidRPr="00635A45" w:rsidTr="002A2340">
        <w:tc>
          <w:tcPr>
            <w:tcW w:w="3241" w:type="dxa"/>
          </w:tcPr>
          <w:p w:rsidR="00FD4970" w:rsidRPr="00635A45" w:rsidRDefault="00FD4970" w:rsidP="009E6A1D">
            <w:pPr>
              <w:spacing w:line="276" w:lineRule="auto"/>
              <w:jc w:val="left"/>
              <w:rPr>
                <w:rFonts w:asciiTheme="minorHAnsi" w:hAnsiTheme="minorHAnsi" w:cs="Arial"/>
                <w:i/>
                <w:lang w:bidi="he-IL"/>
              </w:rPr>
            </w:pPr>
            <w:r w:rsidRPr="00635A45">
              <w:rPr>
                <w:rFonts w:asciiTheme="minorHAnsi" w:hAnsiTheme="minorHAnsi" w:cs="Arial"/>
                <w:lang w:bidi="he-IL"/>
              </w:rPr>
              <w:t>Briefly outline any major changes in your ro</w:t>
            </w:r>
            <w:r w:rsidR="000B153A">
              <w:rPr>
                <w:rFonts w:asciiTheme="minorHAnsi" w:hAnsiTheme="minorHAnsi" w:cs="Arial"/>
                <w:lang w:bidi="he-IL"/>
              </w:rPr>
              <w:t>le and their relevance to your R</w:t>
            </w:r>
            <w:r w:rsidRPr="00635A45">
              <w:rPr>
                <w:rFonts w:asciiTheme="minorHAnsi" w:hAnsiTheme="minorHAnsi" w:cs="Arial"/>
                <w:lang w:bidi="he-IL"/>
              </w:rPr>
              <w:t xml:space="preserve">PEL submission </w:t>
            </w:r>
          </w:p>
          <w:p w:rsidR="00FD4970" w:rsidRPr="00635A45" w:rsidRDefault="00FD4970" w:rsidP="009E6A1D">
            <w:pPr>
              <w:spacing w:line="276" w:lineRule="auto"/>
              <w:jc w:val="left"/>
              <w:rPr>
                <w:rFonts w:asciiTheme="minorHAnsi" w:hAnsiTheme="minorHAnsi" w:cs="Arial"/>
                <w:lang w:bidi="he-IL"/>
              </w:rPr>
            </w:pPr>
          </w:p>
          <w:p w:rsidR="00FD4970" w:rsidRPr="00635A45" w:rsidRDefault="00FD4970" w:rsidP="009E6A1D">
            <w:pPr>
              <w:spacing w:line="276" w:lineRule="auto"/>
              <w:jc w:val="left"/>
              <w:rPr>
                <w:rFonts w:asciiTheme="minorHAnsi" w:hAnsiTheme="minorHAnsi" w:cs="Arial"/>
                <w:lang w:bidi="he-IL"/>
              </w:rPr>
            </w:pPr>
          </w:p>
          <w:p w:rsidR="00FD4970" w:rsidRPr="00635A45" w:rsidRDefault="00FD4970" w:rsidP="009E6A1D">
            <w:pPr>
              <w:spacing w:line="276" w:lineRule="auto"/>
              <w:jc w:val="left"/>
              <w:rPr>
                <w:rFonts w:asciiTheme="minorHAnsi" w:hAnsiTheme="minorHAnsi" w:cs="Arial"/>
                <w:lang w:bidi="he-IL"/>
              </w:rPr>
            </w:pPr>
          </w:p>
          <w:p w:rsidR="00FD4970" w:rsidRPr="00635A45" w:rsidRDefault="00FD4970" w:rsidP="009E6A1D">
            <w:pPr>
              <w:spacing w:line="276" w:lineRule="auto"/>
              <w:jc w:val="left"/>
              <w:rPr>
                <w:rFonts w:asciiTheme="minorHAnsi" w:hAnsiTheme="minorHAnsi" w:cs="Arial"/>
                <w:lang w:bidi="he-IL"/>
              </w:rPr>
            </w:pPr>
          </w:p>
          <w:p w:rsidR="00FD4970" w:rsidRPr="00635A45" w:rsidRDefault="00FD4970" w:rsidP="009E6A1D">
            <w:pPr>
              <w:spacing w:line="276" w:lineRule="auto"/>
              <w:jc w:val="left"/>
              <w:rPr>
                <w:rFonts w:asciiTheme="minorHAnsi" w:hAnsiTheme="minorHAnsi" w:cs="Arial"/>
                <w:lang w:bidi="he-IL"/>
              </w:rPr>
            </w:pPr>
          </w:p>
          <w:p w:rsidR="00FD4970" w:rsidRPr="00635A45" w:rsidRDefault="00FD4970" w:rsidP="009E6A1D">
            <w:pPr>
              <w:spacing w:line="276" w:lineRule="auto"/>
              <w:jc w:val="left"/>
              <w:rPr>
                <w:rFonts w:asciiTheme="minorHAnsi" w:hAnsiTheme="minorHAnsi" w:cs="Arial"/>
                <w:lang w:bidi="he-IL"/>
              </w:rPr>
            </w:pPr>
          </w:p>
          <w:p w:rsidR="00FD4970" w:rsidRPr="00635A45" w:rsidRDefault="00FD4970" w:rsidP="009E6A1D">
            <w:pPr>
              <w:spacing w:line="276" w:lineRule="auto"/>
              <w:jc w:val="left"/>
              <w:rPr>
                <w:rFonts w:asciiTheme="minorHAnsi" w:hAnsiTheme="minorHAnsi" w:cs="Arial"/>
                <w:lang w:bidi="he-IL"/>
              </w:rPr>
            </w:pPr>
          </w:p>
          <w:p w:rsidR="00FD4970" w:rsidRPr="00635A45" w:rsidRDefault="00FD4970" w:rsidP="009E6A1D">
            <w:pPr>
              <w:spacing w:line="276" w:lineRule="auto"/>
              <w:jc w:val="left"/>
              <w:rPr>
                <w:rFonts w:asciiTheme="minorHAnsi" w:hAnsiTheme="minorHAnsi" w:cs="Arial"/>
                <w:lang w:bidi="he-IL"/>
              </w:rPr>
            </w:pPr>
          </w:p>
          <w:p w:rsidR="00FD4970" w:rsidRPr="00635A45" w:rsidRDefault="00FD4970" w:rsidP="009E6A1D">
            <w:pPr>
              <w:spacing w:line="276" w:lineRule="auto"/>
              <w:jc w:val="left"/>
              <w:rPr>
                <w:rFonts w:asciiTheme="minorHAnsi" w:hAnsiTheme="minorHAnsi" w:cs="Arial"/>
                <w:lang w:bidi="he-IL"/>
              </w:rPr>
            </w:pPr>
          </w:p>
          <w:p w:rsidR="00FD4970" w:rsidRPr="00635A45" w:rsidRDefault="00FD4970" w:rsidP="009E6A1D">
            <w:pPr>
              <w:spacing w:line="276" w:lineRule="auto"/>
              <w:jc w:val="left"/>
              <w:rPr>
                <w:rFonts w:asciiTheme="minorHAnsi" w:hAnsiTheme="minorHAnsi" w:cs="Arial"/>
                <w:lang w:bidi="he-IL"/>
              </w:rPr>
            </w:pPr>
          </w:p>
          <w:p w:rsidR="00FD4970" w:rsidRPr="00635A45" w:rsidRDefault="00FD4970" w:rsidP="009E6A1D">
            <w:pPr>
              <w:spacing w:line="276" w:lineRule="auto"/>
              <w:jc w:val="left"/>
              <w:rPr>
                <w:rFonts w:asciiTheme="minorHAnsi" w:hAnsiTheme="minorHAnsi" w:cs="Arial"/>
                <w:lang w:bidi="he-IL"/>
              </w:rPr>
            </w:pPr>
          </w:p>
          <w:p w:rsidR="00FD4970" w:rsidRPr="00635A45" w:rsidRDefault="00FD4970" w:rsidP="009E6A1D">
            <w:pPr>
              <w:spacing w:line="276" w:lineRule="auto"/>
              <w:jc w:val="left"/>
              <w:rPr>
                <w:rFonts w:asciiTheme="minorHAnsi" w:hAnsiTheme="minorHAnsi" w:cs="Arial"/>
                <w:lang w:bidi="he-IL"/>
              </w:rPr>
            </w:pPr>
          </w:p>
          <w:p w:rsidR="00FD4970" w:rsidRPr="00635A45" w:rsidRDefault="00FD4970" w:rsidP="009E6A1D">
            <w:pPr>
              <w:spacing w:line="276" w:lineRule="auto"/>
              <w:jc w:val="left"/>
              <w:rPr>
                <w:rFonts w:asciiTheme="minorHAnsi" w:hAnsiTheme="minorHAnsi" w:cs="Arial"/>
                <w:lang w:bidi="he-IL"/>
              </w:rPr>
            </w:pPr>
          </w:p>
          <w:p w:rsidR="00FD4970" w:rsidRPr="00635A45" w:rsidRDefault="00FD4970" w:rsidP="009E6A1D">
            <w:pPr>
              <w:spacing w:line="276" w:lineRule="auto"/>
              <w:jc w:val="left"/>
              <w:rPr>
                <w:rFonts w:asciiTheme="minorHAnsi" w:hAnsiTheme="minorHAnsi" w:cs="Arial"/>
                <w:lang w:bidi="he-IL"/>
              </w:rPr>
            </w:pPr>
          </w:p>
          <w:p w:rsidR="00FD4970" w:rsidRPr="00635A45" w:rsidRDefault="00FD4970" w:rsidP="009E6A1D">
            <w:pPr>
              <w:spacing w:line="276" w:lineRule="auto"/>
              <w:jc w:val="left"/>
              <w:rPr>
                <w:rFonts w:asciiTheme="minorHAnsi" w:hAnsiTheme="minorHAnsi" w:cs="Arial"/>
                <w:lang w:bidi="he-IL"/>
              </w:rPr>
            </w:pPr>
          </w:p>
        </w:tc>
        <w:tc>
          <w:tcPr>
            <w:tcW w:w="5288" w:type="dxa"/>
          </w:tcPr>
          <w:p w:rsidR="00FD4970" w:rsidRPr="00635A45" w:rsidRDefault="00FD4970" w:rsidP="009E6A1D">
            <w:pPr>
              <w:spacing w:line="276" w:lineRule="auto"/>
              <w:jc w:val="left"/>
              <w:rPr>
                <w:rFonts w:asciiTheme="minorHAnsi" w:hAnsiTheme="minorHAnsi" w:cs="Arial"/>
                <w:lang w:bidi="he-IL"/>
              </w:rPr>
            </w:pPr>
          </w:p>
        </w:tc>
      </w:tr>
    </w:tbl>
    <w:p w:rsidR="00FD4970" w:rsidRPr="00635A45" w:rsidRDefault="00FD4970" w:rsidP="009E6A1D">
      <w:pPr>
        <w:spacing w:after="200" w:line="276" w:lineRule="auto"/>
        <w:jc w:val="left"/>
        <w:rPr>
          <w:rFonts w:asciiTheme="minorHAnsi" w:eastAsia="Times New Roman" w:hAnsiTheme="minorHAnsi"/>
          <w:lang w:bidi="he-IL"/>
        </w:rPr>
      </w:pPr>
    </w:p>
    <w:p w:rsidR="00FD4970" w:rsidRPr="00635A45" w:rsidRDefault="00FD4970" w:rsidP="009E6A1D">
      <w:pPr>
        <w:spacing w:after="200" w:line="276" w:lineRule="auto"/>
        <w:jc w:val="left"/>
        <w:rPr>
          <w:rFonts w:asciiTheme="minorHAnsi" w:eastAsia="Times New Roman" w:hAnsiTheme="minorHAnsi"/>
          <w:lang w:bidi="he-IL"/>
        </w:rPr>
      </w:pPr>
    </w:p>
    <w:p w:rsidR="00EB57F2" w:rsidRDefault="00EB57F2" w:rsidP="009E6A1D">
      <w:pPr>
        <w:spacing w:after="200" w:line="276" w:lineRule="auto"/>
        <w:jc w:val="left"/>
        <w:rPr>
          <w:rFonts w:asciiTheme="minorHAnsi" w:eastAsia="Times New Roman" w:hAnsiTheme="minorHAnsi"/>
          <w:lang w:bidi="he-IL"/>
        </w:rPr>
      </w:pPr>
    </w:p>
    <w:p w:rsidR="00EB57F2" w:rsidRDefault="00EB57F2" w:rsidP="009E6A1D">
      <w:pPr>
        <w:spacing w:after="200" w:line="276" w:lineRule="auto"/>
        <w:jc w:val="left"/>
        <w:rPr>
          <w:rFonts w:asciiTheme="minorHAnsi" w:eastAsia="Times New Roman" w:hAnsiTheme="minorHAnsi"/>
          <w:lang w:bidi="he-IL"/>
        </w:rPr>
      </w:pPr>
    </w:p>
    <w:p w:rsidR="00FD4970" w:rsidRPr="00635A45" w:rsidRDefault="00FD4970" w:rsidP="009E6A1D">
      <w:pPr>
        <w:spacing w:after="200" w:line="276" w:lineRule="auto"/>
        <w:jc w:val="left"/>
        <w:rPr>
          <w:rFonts w:asciiTheme="minorHAnsi" w:eastAsia="Times New Roman" w:hAnsiTheme="minorHAnsi"/>
          <w:lang w:bidi="he-IL"/>
        </w:rPr>
      </w:pPr>
      <w:r w:rsidRPr="00635A45">
        <w:rPr>
          <w:rFonts w:asciiTheme="minorHAnsi" w:eastAsia="Times New Roman" w:hAnsiTheme="minorHAnsi"/>
          <w:lang w:bidi="he-IL"/>
        </w:rPr>
        <w:t>Use the headings below to demonstrate how you have kept your knowledge up-to-date and how you have applied your understanding to your clinical practice.</w:t>
      </w:r>
    </w:p>
    <w:p w:rsidR="00FD4970" w:rsidRPr="00635A45" w:rsidRDefault="00FD4970" w:rsidP="009E6A1D">
      <w:pPr>
        <w:spacing w:after="200" w:line="276" w:lineRule="auto"/>
        <w:ind w:left="720" w:hanging="720"/>
        <w:jc w:val="left"/>
        <w:rPr>
          <w:rFonts w:asciiTheme="minorHAnsi" w:eastAsia="Times New Roman" w:hAnsiTheme="minorHAnsi"/>
          <w:i/>
          <w:lang w:bidi="he-IL"/>
        </w:rPr>
      </w:pPr>
      <w:r w:rsidRPr="00635A45">
        <w:rPr>
          <w:rFonts w:asciiTheme="minorHAnsi" w:eastAsia="Times New Roman" w:hAnsiTheme="minorHAnsi"/>
          <w:b/>
          <w:lang w:bidi="he-IL"/>
        </w:rPr>
        <w:t>a.</w:t>
      </w:r>
      <w:r w:rsidRPr="00635A45">
        <w:rPr>
          <w:rFonts w:asciiTheme="minorHAnsi" w:eastAsia="Times New Roman" w:hAnsiTheme="minorHAnsi"/>
          <w:b/>
          <w:lang w:bidi="he-IL"/>
        </w:rPr>
        <w:tab/>
        <w:t>I have used my experience to develop clinical practice in the following ways</w:t>
      </w:r>
      <w:r w:rsidRPr="00635A45">
        <w:rPr>
          <w:rFonts w:asciiTheme="minorHAnsi" w:eastAsia="Times New Roman" w:hAnsiTheme="minorHAnsi"/>
          <w:i/>
          <w:lang w:bidi="he-IL"/>
        </w:rPr>
        <w:t xml:space="preserve">:  </w:t>
      </w:r>
    </w:p>
    <w:p w:rsidR="00FD4970" w:rsidRPr="00635A45" w:rsidRDefault="00FD4970" w:rsidP="009E6A1D">
      <w:pPr>
        <w:spacing w:after="200" w:line="276" w:lineRule="auto"/>
        <w:jc w:val="left"/>
        <w:rPr>
          <w:rFonts w:asciiTheme="minorHAnsi" w:eastAsia="Times New Roman" w:hAnsiTheme="minorHAnsi"/>
          <w:i/>
          <w:lang w:bidi="he-IL"/>
        </w:rPr>
      </w:pPr>
      <w:r w:rsidRPr="00635A45">
        <w:rPr>
          <w:rFonts w:asciiTheme="minorHAnsi" w:eastAsia="Times New Roman" w:hAnsiTheme="minorHAnsi"/>
          <w:i/>
          <w:lang w:bidi="he-IL"/>
        </w:rPr>
        <w:t xml:space="preserve">(Please use this section to reflect upon how your clinical practice has changed as you have gained in experience.  It is important that you show evidence of how you can relate your experience to your current clinical work.  This section should be approximately 500 words in length)  </w:t>
      </w:r>
    </w:p>
    <w:p w:rsidR="00FD4970" w:rsidRPr="00635A45" w:rsidRDefault="00FD4970" w:rsidP="009E6A1D">
      <w:pPr>
        <w:spacing w:after="200" w:line="276" w:lineRule="auto"/>
        <w:jc w:val="left"/>
        <w:rPr>
          <w:rFonts w:asciiTheme="minorHAnsi" w:eastAsia="Times New Roman" w:hAnsiTheme="minorHAnsi"/>
          <w:i/>
          <w:lang w:bidi="he-IL"/>
        </w:rPr>
      </w:pPr>
    </w:p>
    <w:p w:rsidR="00FD4970" w:rsidRPr="00635A45" w:rsidRDefault="00FD4970" w:rsidP="009E6A1D">
      <w:pPr>
        <w:spacing w:after="200" w:line="276" w:lineRule="auto"/>
        <w:ind w:left="720" w:hanging="720"/>
        <w:jc w:val="left"/>
        <w:rPr>
          <w:rFonts w:asciiTheme="minorHAnsi" w:eastAsia="Times New Roman" w:hAnsiTheme="minorHAnsi"/>
          <w:b/>
          <w:lang w:bidi="he-IL"/>
        </w:rPr>
      </w:pPr>
      <w:r>
        <w:rPr>
          <w:rFonts w:asciiTheme="minorHAnsi" w:eastAsia="Times New Roman" w:hAnsiTheme="minorHAnsi"/>
          <w:b/>
          <w:lang w:bidi="he-IL"/>
        </w:rPr>
        <w:t>b.</w:t>
      </w:r>
      <w:r>
        <w:rPr>
          <w:rFonts w:asciiTheme="minorHAnsi" w:eastAsia="Times New Roman" w:hAnsiTheme="minorHAnsi"/>
          <w:b/>
          <w:lang w:bidi="he-IL"/>
        </w:rPr>
        <w:tab/>
        <w:t>Using the l</w:t>
      </w:r>
      <w:r w:rsidRPr="00635A45">
        <w:rPr>
          <w:rFonts w:asciiTheme="minorHAnsi" w:eastAsia="Times New Roman" w:hAnsiTheme="minorHAnsi"/>
          <w:b/>
          <w:lang w:bidi="he-IL"/>
        </w:rPr>
        <w:t xml:space="preserve">earning outcomes from the relevant Education for Health module, demonstrate how you have maintained up-to-date, evidence-based knowledge in each area.  </w:t>
      </w:r>
    </w:p>
    <w:p w:rsidR="00FD4970" w:rsidRPr="00635A45" w:rsidRDefault="00FD4970" w:rsidP="009E6A1D">
      <w:pPr>
        <w:spacing w:after="200" w:line="276" w:lineRule="auto"/>
        <w:jc w:val="left"/>
        <w:rPr>
          <w:rFonts w:asciiTheme="minorHAnsi" w:eastAsia="Times New Roman" w:hAnsiTheme="minorHAnsi"/>
          <w:i/>
          <w:lang w:bidi="he-IL"/>
        </w:rPr>
      </w:pPr>
      <w:r w:rsidRPr="00635A45">
        <w:rPr>
          <w:rFonts w:asciiTheme="minorHAnsi" w:eastAsia="Times New Roman" w:hAnsiTheme="minorHAnsi"/>
          <w:i/>
          <w:lang w:bidi="he-IL"/>
        </w:rPr>
        <w:t>(Please use this section to demonstrate how you meet the learning outcomes for the relevant Education for Health module.  You may wish to discuss each learning outcome individually, or cluster them together in themes.  You may wish to include any relevant update days or workshops that you have attended since completing the module (please include a photocopy of any certificates), any particular projects that you have been involved in or any reading/research that you have undertaken.  It is important that you link these to your clinical practice to show how these activities have helped develop your clinical practice to ensure that you meet the learning outcomes, rather than simply presenting a number of certificates.  As a guide, this section should be between 1000 – 1,500 words in length).</w:t>
      </w:r>
    </w:p>
    <w:p w:rsidR="00EB57F2" w:rsidRDefault="00EB57F2" w:rsidP="009E6A1D">
      <w:pPr>
        <w:spacing w:after="160" w:line="276" w:lineRule="auto"/>
        <w:jc w:val="left"/>
      </w:pPr>
      <w:r>
        <w:br w:type="page"/>
      </w:r>
    </w:p>
    <w:p w:rsidR="00EB57F2" w:rsidRPr="00635A45" w:rsidRDefault="000B153A" w:rsidP="009E6A1D">
      <w:pPr>
        <w:pStyle w:val="ListParagraph"/>
        <w:numPr>
          <w:ilvl w:val="0"/>
          <w:numId w:val="2"/>
        </w:numPr>
        <w:spacing w:line="276" w:lineRule="auto"/>
        <w:jc w:val="left"/>
        <w:rPr>
          <w:rFonts w:asciiTheme="minorHAnsi" w:hAnsiTheme="minorHAnsi"/>
        </w:rPr>
      </w:pPr>
      <w:r>
        <w:rPr>
          <w:rFonts w:asciiTheme="minorHAnsi" w:hAnsiTheme="minorHAnsi"/>
          <w:b/>
          <w:bCs/>
        </w:rPr>
        <w:t>R</w:t>
      </w:r>
      <w:r w:rsidR="00EB57F2" w:rsidRPr="00635A45">
        <w:rPr>
          <w:rFonts w:asciiTheme="minorHAnsi" w:hAnsiTheme="minorHAnsi"/>
          <w:b/>
          <w:bCs/>
        </w:rPr>
        <w:t xml:space="preserve">PEL Assessment </w:t>
      </w:r>
    </w:p>
    <w:p w:rsidR="00EB57F2" w:rsidRPr="00635A45" w:rsidRDefault="00EB57F2" w:rsidP="009E6A1D">
      <w:pPr>
        <w:spacing w:line="276" w:lineRule="auto"/>
        <w:jc w:val="left"/>
        <w:rPr>
          <w:rFonts w:asciiTheme="minorHAnsi" w:hAnsiTheme="minorHAnsi"/>
        </w:rPr>
      </w:pPr>
    </w:p>
    <w:p w:rsidR="00EB57F2" w:rsidRPr="00635A45" w:rsidRDefault="000B153A" w:rsidP="009E6A1D">
      <w:pPr>
        <w:spacing w:line="276" w:lineRule="auto"/>
        <w:jc w:val="left"/>
        <w:rPr>
          <w:rFonts w:asciiTheme="minorHAnsi" w:hAnsiTheme="minorHAnsi"/>
        </w:rPr>
      </w:pPr>
      <w:r>
        <w:rPr>
          <w:rFonts w:asciiTheme="minorHAnsi" w:hAnsiTheme="minorHAnsi"/>
        </w:rPr>
        <w:t>R</w:t>
      </w:r>
      <w:r w:rsidR="00EB57F2" w:rsidRPr="00635A45">
        <w:rPr>
          <w:rFonts w:asciiTheme="minorHAnsi" w:hAnsiTheme="minorHAnsi"/>
        </w:rPr>
        <w:t xml:space="preserve">PEL is assessed by portfolio in which you collate evidence of learning and supply a narrative relating this. </w:t>
      </w:r>
    </w:p>
    <w:p w:rsidR="00EB57F2" w:rsidRPr="00635A45" w:rsidRDefault="00EB57F2" w:rsidP="009E6A1D">
      <w:pPr>
        <w:spacing w:line="276" w:lineRule="auto"/>
        <w:jc w:val="left"/>
        <w:rPr>
          <w:rFonts w:asciiTheme="minorHAnsi" w:hAnsiTheme="minorHAnsi"/>
        </w:rPr>
      </w:pPr>
      <w:r w:rsidRPr="00635A45">
        <w:rPr>
          <w:rFonts w:asciiTheme="minorHAnsi" w:hAnsiTheme="minorHAnsi"/>
        </w:rPr>
        <w:t>The</w:t>
      </w:r>
      <w:r w:rsidR="000B153A">
        <w:rPr>
          <w:rFonts w:asciiTheme="minorHAnsi" w:hAnsiTheme="minorHAnsi"/>
        </w:rPr>
        <w:t xml:space="preserve"> marking process for R</w:t>
      </w:r>
      <w:r w:rsidRPr="00635A45">
        <w:rPr>
          <w:rFonts w:asciiTheme="minorHAnsi" w:hAnsiTheme="minorHAnsi"/>
        </w:rPr>
        <w:t xml:space="preserve">PEL submissions, as for other forms of assessment promotes consistency through quality assurance processes such as establishing appropriate criteria, double marking, recording feedback etc. The process is about demonstrating </w:t>
      </w:r>
      <w:r w:rsidRPr="00635A45">
        <w:rPr>
          <w:rFonts w:asciiTheme="minorHAnsi" w:hAnsiTheme="minorHAnsi"/>
          <w:i/>
          <w:iCs/>
        </w:rPr>
        <w:t>equivalence</w:t>
      </w:r>
      <w:r w:rsidRPr="00635A45">
        <w:rPr>
          <w:rFonts w:asciiTheme="minorHAnsi" w:hAnsiTheme="minorHAnsi"/>
        </w:rPr>
        <w:t xml:space="preserve"> with the formal curriculum and not replicating it however, and care is taken that the process does not become excessively onerous for you.</w:t>
      </w:r>
    </w:p>
    <w:p w:rsidR="00EB57F2" w:rsidRPr="00635A45" w:rsidRDefault="00EB57F2" w:rsidP="009E6A1D">
      <w:pPr>
        <w:spacing w:line="276" w:lineRule="auto"/>
        <w:jc w:val="left"/>
        <w:rPr>
          <w:rFonts w:asciiTheme="minorHAnsi" w:hAnsiTheme="minorHAnsi"/>
        </w:rPr>
      </w:pPr>
    </w:p>
    <w:p w:rsidR="00EB57F2" w:rsidRPr="00635A45" w:rsidRDefault="00EB57F2" w:rsidP="009E6A1D">
      <w:pPr>
        <w:spacing w:line="276" w:lineRule="auto"/>
        <w:jc w:val="left"/>
        <w:rPr>
          <w:rFonts w:asciiTheme="minorHAnsi" w:hAnsiTheme="minorHAnsi"/>
        </w:rPr>
      </w:pPr>
      <w:r w:rsidRPr="00635A45">
        <w:rPr>
          <w:rFonts w:asciiTheme="minorHAnsi" w:hAnsiTheme="minorHAnsi"/>
        </w:rPr>
        <w:t>The policy at Ed</w:t>
      </w:r>
      <w:r w:rsidR="000B153A">
        <w:rPr>
          <w:rFonts w:asciiTheme="minorHAnsi" w:hAnsiTheme="minorHAnsi"/>
        </w:rPr>
        <w:t>ucation for Health is that all R</w:t>
      </w:r>
      <w:r w:rsidRPr="00635A45">
        <w:rPr>
          <w:rFonts w:asciiTheme="minorHAnsi" w:hAnsiTheme="minorHAnsi"/>
        </w:rPr>
        <w:t>PEL portfolios are double marked prior to the Academic Review Panel meeting.  Detailed written feedback should be prepared to be given to the applicant.</w:t>
      </w:r>
    </w:p>
    <w:p w:rsidR="00EB57F2" w:rsidRPr="00635A45" w:rsidRDefault="00EB57F2" w:rsidP="009E6A1D">
      <w:pPr>
        <w:spacing w:line="276" w:lineRule="auto"/>
        <w:jc w:val="left"/>
        <w:rPr>
          <w:rFonts w:asciiTheme="minorHAnsi" w:hAnsiTheme="minorHAnsi"/>
        </w:rPr>
      </w:pPr>
    </w:p>
    <w:p w:rsidR="00EB57F2" w:rsidRPr="00635A45" w:rsidRDefault="00EB57F2" w:rsidP="009E6A1D">
      <w:pPr>
        <w:spacing w:line="276" w:lineRule="auto"/>
        <w:jc w:val="left"/>
        <w:rPr>
          <w:rFonts w:asciiTheme="minorHAnsi" w:hAnsiTheme="minorHAnsi"/>
        </w:rPr>
      </w:pPr>
      <w:r w:rsidRPr="00635A45">
        <w:rPr>
          <w:rFonts w:asciiTheme="minorHAnsi" w:hAnsiTheme="minorHAnsi"/>
        </w:rPr>
        <w:t xml:space="preserve">If a portfolio is considered insufficient to award credit a judgement should be made by the Academic Review Panel as to the likelihood of success should the applicant resubmit.  This decision should be conveyed to the student.  </w:t>
      </w:r>
    </w:p>
    <w:p w:rsidR="00EB57F2" w:rsidRPr="00635A45" w:rsidRDefault="00EB57F2" w:rsidP="009E6A1D">
      <w:pPr>
        <w:spacing w:line="276" w:lineRule="auto"/>
        <w:jc w:val="left"/>
        <w:rPr>
          <w:rFonts w:asciiTheme="minorHAnsi" w:hAnsiTheme="minorHAnsi"/>
        </w:rPr>
      </w:pPr>
    </w:p>
    <w:p w:rsidR="00EB57F2" w:rsidRPr="00635A45" w:rsidRDefault="00EB57F2" w:rsidP="009E6A1D">
      <w:pPr>
        <w:spacing w:line="276" w:lineRule="auto"/>
        <w:jc w:val="left"/>
        <w:rPr>
          <w:rFonts w:asciiTheme="minorHAnsi" w:hAnsiTheme="minorHAnsi"/>
        </w:rPr>
      </w:pPr>
      <w:r w:rsidRPr="00635A45">
        <w:rPr>
          <w:rFonts w:asciiTheme="minorHAnsi" w:hAnsiTheme="minorHAnsi"/>
        </w:rPr>
        <w:t xml:space="preserve">There is no fee for </w:t>
      </w:r>
      <w:r w:rsidRPr="00635396">
        <w:rPr>
          <w:rFonts w:asciiTheme="minorHAnsi" w:hAnsiTheme="minorHAnsi"/>
          <w:i/>
        </w:rPr>
        <w:t>resubmitting</w:t>
      </w:r>
      <w:r w:rsidR="000B153A">
        <w:rPr>
          <w:rFonts w:asciiTheme="minorHAnsi" w:hAnsiTheme="minorHAnsi"/>
        </w:rPr>
        <w:t xml:space="preserve"> an R</w:t>
      </w:r>
      <w:r w:rsidRPr="00635A45">
        <w:rPr>
          <w:rFonts w:asciiTheme="minorHAnsi" w:hAnsiTheme="minorHAnsi"/>
        </w:rPr>
        <w:t>PEL portfolio</w:t>
      </w:r>
    </w:p>
    <w:p w:rsidR="00EB57F2" w:rsidRPr="00635A45" w:rsidRDefault="00EB57F2" w:rsidP="009E6A1D">
      <w:pPr>
        <w:spacing w:line="276" w:lineRule="auto"/>
        <w:jc w:val="left"/>
        <w:rPr>
          <w:rFonts w:asciiTheme="minorHAnsi" w:hAnsiTheme="minorHAnsi"/>
        </w:rPr>
      </w:pPr>
    </w:p>
    <w:p w:rsidR="00EB57F2" w:rsidRPr="00635A45" w:rsidRDefault="000B153A" w:rsidP="009E6A1D">
      <w:pPr>
        <w:pStyle w:val="ListParagraph"/>
        <w:numPr>
          <w:ilvl w:val="0"/>
          <w:numId w:val="2"/>
        </w:numPr>
        <w:spacing w:line="276" w:lineRule="auto"/>
        <w:jc w:val="left"/>
        <w:rPr>
          <w:rFonts w:asciiTheme="minorHAnsi" w:hAnsiTheme="minorHAnsi"/>
        </w:rPr>
      </w:pPr>
      <w:r>
        <w:rPr>
          <w:rFonts w:asciiTheme="minorHAnsi" w:hAnsiTheme="minorHAnsi"/>
          <w:b/>
          <w:bCs/>
        </w:rPr>
        <w:t>R</w:t>
      </w:r>
      <w:r w:rsidR="00EB57F2">
        <w:rPr>
          <w:rFonts w:asciiTheme="minorHAnsi" w:hAnsiTheme="minorHAnsi"/>
          <w:b/>
          <w:bCs/>
        </w:rPr>
        <w:t>PEL A</w:t>
      </w:r>
      <w:r w:rsidR="00EB57F2" w:rsidRPr="00635A45">
        <w:rPr>
          <w:rFonts w:asciiTheme="minorHAnsi" w:hAnsiTheme="minorHAnsi"/>
          <w:b/>
          <w:bCs/>
        </w:rPr>
        <w:t>ssessment criteria an</w:t>
      </w:r>
      <w:r w:rsidR="00EB57F2">
        <w:rPr>
          <w:rFonts w:asciiTheme="minorHAnsi" w:hAnsiTheme="minorHAnsi"/>
          <w:b/>
          <w:bCs/>
        </w:rPr>
        <w:t>d f</w:t>
      </w:r>
      <w:r w:rsidR="00EB57F2" w:rsidRPr="00635A45">
        <w:rPr>
          <w:rFonts w:asciiTheme="minorHAnsi" w:hAnsiTheme="minorHAnsi"/>
          <w:b/>
          <w:bCs/>
        </w:rPr>
        <w:t>eedback</w:t>
      </w:r>
    </w:p>
    <w:p w:rsidR="00EB57F2" w:rsidRPr="00635A45" w:rsidRDefault="00EB57F2" w:rsidP="009E6A1D">
      <w:pPr>
        <w:pStyle w:val="ListParagraph"/>
        <w:spacing w:line="276" w:lineRule="auto"/>
        <w:jc w:val="left"/>
        <w:rPr>
          <w:rFonts w:asciiTheme="minorHAnsi" w:hAnsiTheme="minorHAnsi"/>
        </w:rPr>
      </w:pPr>
    </w:p>
    <w:p w:rsidR="00EB57F2" w:rsidRPr="00635A45" w:rsidRDefault="00EB57F2" w:rsidP="009E6A1D">
      <w:pPr>
        <w:spacing w:line="276" w:lineRule="auto"/>
        <w:jc w:val="left"/>
        <w:rPr>
          <w:rFonts w:asciiTheme="minorHAnsi" w:hAnsiTheme="minorHAnsi"/>
        </w:rPr>
      </w:pPr>
      <w:r w:rsidRPr="00635A45">
        <w:rPr>
          <w:rFonts w:asciiTheme="minorHAnsi" w:hAnsiTheme="minorHAnsi"/>
        </w:rPr>
        <w:t>The assessment criteria applied are relevant to the nature of the learning evidenced and their interpretation clear to all parties. The following QAA criteria are app</w:t>
      </w:r>
      <w:r w:rsidR="000B153A">
        <w:rPr>
          <w:rFonts w:asciiTheme="minorHAnsi" w:hAnsiTheme="minorHAnsi"/>
        </w:rPr>
        <w:t>lied to evidence submitted for R</w:t>
      </w:r>
      <w:r w:rsidRPr="00635A45">
        <w:rPr>
          <w:rFonts w:asciiTheme="minorHAnsi" w:hAnsiTheme="minorHAnsi"/>
        </w:rPr>
        <w:t>PEL;</w:t>
      </w:r>
    </w:p>
    <w:p w:rsidR="00EB57F2" w:rsidRPr="00635A45" w:rsidRDefault="00EB57F2" w:rsidP="009E6A1D">
      <w:pPr>
        <w:spacing w:line="276" w:lineRule="auto"/>
        <w:jc w:val="left"/>
        <w:rPr>
          <w:rFonts w:asciiTheme="minorHAnsi" w:hAnsiTheme="minorHAnsi"/>
        </w:rPr>
      </w:pPr>
    </w:p>
    <w:p w:rsidR="00EB57F2" w:rsidRPr="00635A45" w:rsidRDefault="00EB57F2" w:rsidP="009E6A1D">
      <w:pPr>
        <w:pStyle w:val="ListParagraph"/>
        <w:numPr>
          <w:ilvl w:val="0"/>
          <w:numId w:val="6"/>
        </w:numPr>
        <w:spacing w:line="276" w:lineRule="auto"/>
        <w:jc w:val="left"/>
        <w:rPr>
          <w:rFonts w:asciiTheme="minorHAnsi" w:hAnsiTheme="minorHAnsi"/>
        </w:rPr>
      </w:pPr>
      <w:r w:rsidRPr="00635A45">
        <w:rPr>
          <w:rFonts w:asciiTheme="minorHAnsi" w:hAnsiTheme="minorHAnsi"/>
        </w:rPr>
        <w:t xml:space="preserve">Acceptability: is there an appropriate match between the evidence presented and the learning being demonstrated? Is the evidence valid and reliable? </w:t>
      </w:r>
    </w:p>
    <w:p w:rsidR="00EB57F2" w:rsidRPr="00635A45" w:rsidRDefault="00EB57F2" w:rsidP="009E6A1D">
      <w:pPr>
        <w:pStyle w:val="ListParagraph"/>
        <w:spacing w:line="276" w:lineRule="auto"/>
        <w:jc w:val="left"/>
        <w:rPr>
          <w:rFonts w:asciiTheme="minorHAnsi" w:hAnsiTheme="minorHAnsi"/>
        </w:rPr>
      </w:pPr>
    </w:p>
    <w:p w:rsidR="00EB57F2" w:rsidRPr="00635A45" w:rsidRDefault="00EB57F2" w:rsidP="009E6A1D">
      <w:pPr>
        <w:pStyle w:val="ListParagraph"/>
        <w:numPr>
          <w:ilvl w:val="0"/>
          <w:numId w:val="6"/>
        </w:numPr>
        <w:spacing w:line="276" w:lineRule="auto"/>
        <w:jc w:val="left"/>
        <w:rPr>
          <w:rFonts w:asciiTheme="minorHAnsi" w:hAnsiTheme="minorHAnsi"/>
        </w:rPr>
      </w:pPr>
      <w:r w:rsidRPr="00635A45">
        <w:rPr>
          <w:rFonts w:asciiTheme="minorHAnsi" w:hAnsiTheme="minorHAnsi"/>
        </w:rPr>
        <w:t xml:space="preserve">Sufficiency: is there sufficient evidence to demonstrate fully the achievement of the learning claimed? </w:t>
      </w:r>
    </w:p>
    <w:p w:rsidR="00EB57F2" w:rsidRPr="00635A45" w:rsidRDefault="00EB57F2" w:rsidP="009E6A1D">
      <w:pPr>
        <w:spacing w:line="276" w:lineRule="auto"/>
        <w:jc w:val="left"/>
        <w:rPr>
          <w:rFonts w:asciiTheme="minorHAnsi" w:hAnsiTheme="minorHAnsi"/>
        </w:rPr>
      </w:pPr>
    </w:p>
    <w:p w:rsidR="00EB57F2" w:rsidRPr="00635A45" w:rsidRDefault="00EB57F2" w:rsidP="009E6A1D">
      <w:pPr>
        <w:pStyle w:val="ListParagraph"/>
        <w:numPr>
          <w:ilvl w:val="0"/>
          <w:numId w:val="6"/>
        </w:numPr>
        <w:spacing w:line="276" w:lineRule="auto"/>
        <w:jc w:val="left"/>
        <w:rPr>
          <w:rFonts w:asciiTheme="minorHAnsi" w:hAnsiTheme="minorHAnsi"/>
        </w:rPr>
      </w:pPr>
      <w:r w:rsidRPr="00635A45">
        <w:rPr>
          <w:rFonts w:asciiTheme="minorHAnsi" w:hAnsiTheme="minorHAnsi"/>
        </w:rPr>
        <w:t xml:space="preserve">Authenticity: is the evidence clearly related to your own efforts and achievements? </w:t>
      </w:r>
    </w:p>
    <w:p w:rsidR="00EB57F2" w:rsidRPr="00635A45" w:rsidRDefault="00EB57F2" w:rsidP="009E6A1D">
      <w:pPr>
        <w:spacing w:line="276" w:lineRule="auto"/>
        <w:jc w:val="left"/>
        <w:rPr>
          <w:rFonts w:asciiTheme="minorHAnsi" w:hAnsiTheme="minorHAnsi"/>
        </w:rPr>
      </w:pPr>
    </w:p>
    <w:p w:rsidR="00EB57F2" w:rsidRDefault="00EB57F2" w:rsidP="009E6A1D">
      <w:pPr>
        <w:pStyle w:val="ListParagraph"/>
        <w:numPr>
          <w:ilvl w:val="0"/>
          <w:numId w:val="6"/>
        </w:numPr>
        <w:spacing w:line="276" w:lineRule="auto"/>
        <w:jc w:val="left"/>
        <w:rPr>
          <w:rFonts w:asciiTheme="minorHAnsi" w:hAnsiTheme="minorHAnsi"/>
        </w:rPr>
      </w:pPr>
      <w:r w:rsidRPr="00635A45">
        <w:rPr>
          <w:rFonts w:asciiTheme="minorHAnsi" w:hAnsiTheme="minorHAnsi"/>
        </w:rPr>
        <w:t>Currency: where HE providers and/or professional, statutory or regulatory bodies have specific requirements and/or time limits for the currency of evidence, certification, or demonstration of learning, these should be made clear and transparent.</w:t>
      </w:r>
    </w:p>
    <w:p w:rsidR="00EB57F2" w:rsidRPr="00FE3873" w:rsidRDefault="00EB57F2" w:rsidP="009E6A1D">
      <w:pPr>
        <w:pStyle w:val="ListParagraph"/>
        <w:spacing w:line="276" w:lineRule="auto"/>
        <w:jc w:val="left"/>
        <w:rPr>
          <w:rFonts w:asciiTheme="minorHAnsi" w:hAnsiTheme="minorHAnsi"/>
        </w:rPr>
      </w:pPr>
    </w:p>
    <w:p w:rsidR="00EB57F2" w:rsidRPr="00FE3873" w:rsidRDefault="00EB57F2" w:rsidP="009E6A1D">
      <w:pPr>
        <w:spacing w:line="276" w:lineRule="auto"/>
        <w:jc w:val="left"/>
        <w:rPr>
          <w:rFonts w:asciiTheme="minorHAnsi" w:hAnsiTheme="minorHAnsi"/>
        </w:rPr>
      </w:pPr>
    </w:p>
    <w:p w:rsidR="00EB57F2" w:rsidRPr="00635A45" w:rsidRDefault="000B153A" w:rsidP="009E6A1D">
      <w:pPr>
        <w:pStyle w:val="ListParagraph"/>
        <w:numPr>
          <w:ilvl w:val="0"/>
          <w:numId w:val="2"/>
        </w:numPr>
        <w:spacing w:line="276" w:lineRule="auto"/>
        <w:jc w:val="left"/>
        <w:rPr>
          <w:rFonts w:asciiTheme="minorHAnsi" w:hAnsiTheme="minorHAnsi"/>
          <w:b/>
          <w:bCs/>
        </w:rPr>
      </w:pPr>
      <w:r>
        <w:rPr>
          <w:rFonts w:asciiTheme="minorHAnsi" w:hAnsiTheme="minorHAnsi"/>
          <w:b/>
          <w:bCs/>
        </w:rPr>
        <w:t>R</w:t>
      </w:r>
      <w:r w:rsidR="00EB57F2">
        <w:rPr>
          <w:rFonts w:asciiTheme="minorHAnsi" w:hAnsiTheme="minorHAnsi"/>
          <w:b/>
          <w:bCs/>
        </w:rPr>
        <w:t>PEL Experiential learning a</w:t>
      </w:r>
      <w:r w:rsidR="00EB57F2" w:rsidRPr="00635A45">
        <w:rPr>
          <w:rFonts w:asciiTheme="minorHAnsi" w:hAnsiTheme="minorHAnsi"/>
          <w:b/>
          <w:bCs/>
        </w:rPr>
        <w:t xml:space="preserve">dministrative </w:t>
      </w:r>
      <w:r w:rsidR="00EB57F2">
        <w:rPr>
          <w:rFonts w:asciiTheme="minorHAnsi" w:hAnsiTheme="minorHAnsi"/>
          <w:b/>
          <w:bCs/>
        </w:rPr>
        <w:t>p</w:t>
      </w:r>
      <w:r w:rsidR="00EB57F2" w:rsidRPr="00635A45">
        <w:rPr>
          <w:rFonts w:asciiTheme="minorHAnsi" w:hAnsiTheme="minorHAnsi"/>
          <w:b/>
          <w:bCs/>
        </w:rPr>
        <w:t xml:space="preserve">rocedure </w:t>
      </w:r>
    </w:p>
    <w:p w:rsidR="00EB57F2" w:rsidRPr="00635A45" w:rsidRDefault="00EB57F2" w:rsidP="009E6A1D">
      <w:pPr>
        <w:spacing w:line="276" w:lineRule="auto"/>
        <w:jc w:val="left"/>
        <w:rPr>
          <w:rFonts w:asciiTheme="minorHAnsi" w:hAnsiTheme="minorHAnsi"/>
          <w:b/>
          <w:bCs/>
        </w:rPr>
      </w:pPr>
    </w:p>
    <w:p w:rsidR="00EB57F2" w:rsidRPr="00635A45" w:rsidRDefault="00EB57F2" w:rsidP="009E6A1D">
      <w:pPr>
        <w:spacing w:line="276" w:lineRule="auto"/>
        <w:jc w:val="left"/>
        <w:rPr>
          <w:rFonts w:asciiTheme="minorHAnsi" w:hAnsiTheme="minorHAnsi"/>
        </w:rPr>
      </w:pPr>
      <w:r w:rsidRPr="00635A45">
        <w:rPr>
          <w:rFonts w:asciiTheme="minorHAnsi" w:hAnsiTheme="minorHAnsi"/>
          <w:bCs/>
          <w:iCs/>
        </w:rPr>
        <w:t xml:space="preserve">On receipt of your submission the programme administrator will collate the submission and prepare it for presentation to the </w:t>
      </w:r>
      <w:r>
        <w:rPr>
          <w:rFonts w:asciiTheme="minorHAnsi" w:hAnsiTheme="minorHAnsi"/>
          <w:bCs/>
          <w:iCs/>
        </w:rPr>
        <w:t xml:space="preserve">Academic </w:t>
      </w:r>
      <w:r w:rsidRPr="00635A45">
        <w:rPr>
          <w:rFonts w:asciiTheme="minorHAnsi" w:hAnsiTheme="minorHAnsi"/>
          <w:bCs/>
          <w:iCs/>
        </w:rPr>
        <w:t>Review Panel.  The Academic Review Panel will meet to review your submission</w:t>
      </w:r>
      <w:r>
        <w:rPr>
          <w:rFonts w:asciiTheme="minorHAnsi" w:hAnsiTheme="minorHAnsi"/>
          <w:bCs/>
          <w:iCs/>
        </w:rPr>
        <w:t>.</w:t>
      </w:r>
    </w:p>
    <w:p w:rsidR="00EB57F2" w:rsidRPr="00635A45" w:rsidRDefault="00EB57F2" w:rsidP="009E6A1D">
      <w:pPr>
        <w:spacing w:line="276" w:lineRule="auto"/>
        <w:jc w:val="left"/>
        <w:rPr>
          <w:rFonts w:asciiTheme="minorHAnsi" w:hAnsiTheme="minorHAnsi"/>
        </w:rPr>
      </w:pPr>
    </w:p>
    <w:p w:rsidR="00EB57F2" w:rsidRPr="00635A45" w:rsidRDefault="00EB57F2" w:rsidP="009E6A1D">
      <w:pPr>
        <w:spacing w:line="276" w:lineRule="auto"/>
        <w:jc w:val="left"/>
        <w:rPr>
          <w:rFonts w:asciiTheme="minorHAnsi" w:hAnsiTheme="minorHAnsi"/>
        </w:rPr>
      </w:pPr>
      <w:r w:rsidRPr="00635A45">
        <w:rPr>
          <w:rFonts w:asciiTheme="minorHAnsi" w:hAnsiTheme="minorHAnsi"/>
        </w:rPr>
        <w:t>The programme lead informs the programme administrator of the Academic Review Panel decision, providing written documentation to support the decision making process.</w:t>
      </w:r>
    </w:p>
    <w:p w:rsidR="00EB57F2" w:rsidRPr="00635A45" w:rsidRDefault="00EB57F2" w:rsidP="009E6A1D">
      <w:pPr>
        <w:spacing w:line="276" w:lineRule="auto"/>
        <w:jc w:val="left"/>
        <w:rPr>
          <w:rFonts w:asciiTheme="minorHAnsi" w:hAnsiTheme="minorHAnsi"/>
        </w:rPr>
      </w:pPr>
    </w:p>
    <w:p w:rsidR="00EB57F2" w:rsidRPr="00635A45" w:rsidRDefault="00EB57F2" w:rsidP="009E6A1D">
      <w:pPr>
        <w:spacing w:line="276" w:lineRule="auto"/>
        <w:jc w:val="left"/>
        <w:rPr>
          <w:rFonts w:asciiTheme="minorHAnsi" w:hAnsiTheme="minorHAnsi"/>
        </w:rPr>
      </w:pPr>
      <w:r w:rsidRPr="00635A45">
        <w:rPr>
          <w:rFonts w:asciiTheme="minorHAnsi" w:hAnsiTheme="minorHAnsi"/>
        </w:rPr>
        <w:t>Documentation is filed in your student file.</w:t>
      </w:r>
    </w:p>
    <w:p w:rsidR="00EB57F2" w:rsidRPr="00635A45" w:rsidRDefault="00EB57F2" w:rsidP="009E6A1D">
      <w:pPr>
        <w:spacing w:line="276" w:lineRule="auto"/>
        <w:jc w:val="left"/>
        <w:rPr>
          <w:rFonts w:asciiTheme="minorHAnsi" w:hAnsiTheme="minorHAnsi"/>
        </w:rPr>
      </w:pPr>
    </w:p>
    <w:p w:rsidR="00497801" w:rsidRPr="00635396" w:rsidRDefault="00EB57F2" w:rsidP="009E6A1D">
      <w:pPr>
        <w:spacing w:line="276" w:lineRule="auto"/>
        <w:jc w:val="left"/>
        <w:rPr>
          <w:rFonts w:asciiTheme="minorHAnsi" w:hAnsiTheme="minorHAnsi"/>
        </w:rPr>
      </w:pPr>
      <w:r w:rsidRPr="00635A45">
        <w:rPr>
          <w:rFonts w:asciiTheme="minorHAnsi" w:hAnsiTheme="minorHAnsi"/>
        </w:rPr>
        <w:t>The progr</w:t>
      </w:r>
      <w:r w:rsidR="000B153A">
        <w:rPr>
          <w:rFonts w:asciiTheme="minorHAnsi" w:hAnsiTheme="minorHAnsi"/>
        </w:rPr>
        <w:t>amme administrator updates the R</w:t>
      </w:r>
      <w:r w:rsidRPr="00635A45">
        <w:rPr>
          <w:rFonts w:asciiTheme="minorHAnsi" w:hAnsiTheme="minorHAnsi"/>
        </w:rPr>
        <w:t>PL record form and conveys the decision to you</w:t>
      </w:r>
      <w:r>
        <w:rPr>
          <w:rFonts w:asciiTheme="minorHAnsi" w:hAnsiTheme="minorHAnsi"/>
        </w:rPr>
        <w:t>.</w:t>
      </w:r>
    </w:p>
    <w:sectPr w:rsidR="00497801" w:rsidRPr="0063539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0A0" w:rsidRDefault="009F20A0" w:rsidP="000B153A">
      <w:r>
        <w:separator/>
      </w:r>
    </w:p>
  </w:endnote>
  <w:endnote w:type="continuationSeparator" w:id="0">
    <w:p w:rsidR="009F20A0" w:rsidRDefault="009F20A0" w:rsidP="000B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004089"/>
      <w:docPartObj>
        <w:docPartGallery w:val="Page Numbers (Bottom of Page)"/>
        <w:docPartUnique/>
      </w:docPartObj>
    </w:sdtPr>
    <w:sdtEndPr>
      <w:rPr>
        <w:noProof/>
      </w:rPr>
    </w:sdtEndPr>
    <w:sdtContent>
      <w:p w:rsidR="000B153A" w:rsidRDefault="009E6A1D">
        <w:pPr>
          <w:pStyle w:val="Footer"/>
          <w:jc w:val="center"/>
        </w:pPr>
        <w:r>
          <w:t>V0518</w:t>
        </w:r>
        <w:r>
          <w:tab/>
        </w:r>
        <w:r>
          <w:tab/>
        </w:r>
        <w:r w:rsidR="000B153A">
          <w:fldChar w:fldCharType="begin"/>
        </w:r>
        <w:r w:rsidR="000B153A">
          <w:instrText xml:space="preserve"> PAGE   \* MERGEFORMAT </w:instrText>
        </w:r>
        <w:r w:rsidR="000B153A">
          <w:fldChar w:fldCharType="separate"/>
        </w:r>
        <w:r w:rsidR="00DF5907">
          <w:rPr>
            <w:noProof/>
          </w:rPr>
          <w:t>6</w:t>
        </w:r>
        <w:r w:rsidR="000B153A">
          <w:rPr>
            <w:noProof/>
          </w:rPr>
          <w:fldChar w:fldCharType="end"/>
        </w:r>
      </w:p>
    </w:sdtContent>
  </w:sdt>
  <w:p w:rsidR="000B153A" w:rsidRDefault="000B1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0A0" w:rsidRDefault="009F20A0" w:rsidP="000B153A">
      <w:r>
        <w:separator/>
      </w:r>
    </w:p>
  </w:footnote>
  <w:footnote w:type="continuationSeparator" w:id="0">
    <w:p w:rsidR="009F20A0" w:rsidRDefault="009F20A0" w:rsidP="000B1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87FD0"/>
    <w:multiLevelType w:val="hybridMultilevel"/>
    <w:tmpl w:val="594E8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327C58"/>
    <w:multiLevelType w:val="hybridMultilevel"/>
    <w:tmpl w:val="A0C89E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42D0AB1"/>
    <w:multiLevelType w:val="hybridMultilevel"/>
    <w:tmpl w:val="08506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D81E7F"/>
    <w:multiLevelType w:val="multilevel"/>
    <w:tmpl w:val="66CC0EB2"/>
    <w:lvl w:ilvl="0">
      <w:start w:val="6"/>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597C299E"/>
    <w:multiLevelType w:val="hybridMultilevel"/>
    <w:tmpl w:val="46CC4B7E"/>
    <w:lvl w:ilvl="0" w:tplc="FAAE77C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E317AD"/>
    <w:multiLevelType w:val="multilevel"/>
    <w:tmpl w:val="012C3336"/>
    <w:lvl w:ilvl="0">
      <w:start w:val="6"/>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79CE176B"/>
    <w:multiLevelType w:val="hybridMultilevel"/>
    <w:tmpl w:val="0728D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892"/>
    <w:rsid w:val="00022877"/>
    <w:rsid w:val="00072892"/>
    <w:rsid w:val="000B153A"/>
    <w:rsid w:val="002E3544"/>
    <w:rsid w:val="0031143E"/>
    <w:rsid w:val="003B2308"/>
    <w:rsid w:val="00497801"/>
    <w:rsid w:val="00635396"/>
    <w:rsid w:val="009E6A1D"/>
    <w:rsid w:val="009F20A0"/>
    <w:rsid w:val="00A81F8E"/>
    <w:rsid w:val="00B556FA"/>
    <w:rsid w:val="00BD136B"/>
    <w:rsid w:val="00DF5907"/>
    <w:rsid w:val="00EB57F2"/>
    <w:rsid w:val="00F945A3"/>
    <w:rsid w:val="00FD4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2D1D02D5"/>
  <w15:docId w15:val="{F4CD5182-4F36-4653-88CE-AF82FB66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970"/>
    <w:pPr>
      <w:spacing w:after="0" w:line="240" w:lineRule="auto"/>
      <w:jc w:val="righ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970"/>
    <w:pPr>
      <w:ind w:left="720"/>
      <w:contextualSpacing/>
    </w:pPr>
  </w:style>
  <w:style w:type="table" w:customStyle="1" w:styleId="TableGrid5">
    <w:name w:val="Table Grid5"/>
    <w:basedOn w:val="TableNormal"/>
    <w:next w:val="TableGrid"/>
    <w:rsid w:val="00FD497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D4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153A"/>
    <w:pPr>
      <w:tabs>
        <w:tab w:val="center" w:pos="4513"/>
        <w:tab w:val="right" w:pos="9026"/>
      </w:tabs>
    </w:pPr>
  </w:style>
  <w:style w:type="character" w:customStyle="1" w:styleId="HeaderChar">
    <w:name w:val="Header Char"/>
    <w:basedOn w:val="DefaultParagraphFont"/>
    <w:link w:val="Header"/>
    <w:uiPriority w:val="99"/>
    <w:rsid w:val="000B153A"/>
    <w:rPr>
      <w:rFonts w:ascii="Calibri" w:eastAsia="Calibri" w:hAnsi="Calibri" w:cs="Times New Roman"/>
    </w:rPr>
  </w:style>
  <w:style w:type="paragraph" w:styleId="Footer">
    <w:name w:val="footer"/>
    <w:basedOn w:val="Normal"/>
    <w:link w:val="FooterChar"/>
    <w:uiPriority w:val="99"/>
    <w:unhideWhenUsed/>
    <w:rsid w:val="000B153A"/>
    <w:pPr>
      <w:tabs>
        <w:tab w:val="center" w:pos="4513"/>
        <w:tab w:val="right" w:pos="9026"/>
      </w:tabs>
    </w:pPr>
  </w:style>
  <w:style w:type="character" w:customStyle="1" w:styleId="FooterChar">
    <w:name w:val="Footer Char"/>
    <w:basedOn w:val="DefaultParagraphFont"/>
    <w:link w:val="Footer"/>
    <w:uiPriority w:val="99"/>
    <w:rsid w:val="000B153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ucationforhealt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935FF-14E5-48ED-87B0-4378CC00A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Henderson</dc:creator>
  <cp:lastModifiedBy>Sarah Kitt</cp:lastModifiedBy>
  <cp:revision>5</cp:revision>
  <dcterms:created xsi:type="dcterms:W3CDTF">2017-06-06T12:43:00Z</dcterms:created>
  <dcterms:modified xsi:type="dcterms:W3CDTF">2018-06-07T07:37:00Z</dcterms:modified>
</cp:coreProperties>
</file>